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C4D0F" w14:textId="77777777" w:rsidR="00463F2E" w:rsidRDefault="00463F2E" w:rsidP="00405059">
      <w:pPr>
        <w:pStyle w:val="NormalWeb"/>
        <w:tabs>
          <w:tab w:val="left" w:pos="0"/>
        </w:tabs>
        <w:jc w:val="center"/>
        <w:rPr>
          <w:rFonts w:ascii="Community Gothic Cond Bold" w:hAnsi="Community Gothic Cond Bold"/>
          <w:sz w:val="36"/>
          <w:szCs w:val="36"/>
        </w:rPr>
      </w:pPr>
    </w:p>
    <w:p w14:paraId="5D051609" w14:textId="7E830AD1" w:rsidR="00405059" w:rsidRPr="00405059" w:rsidRDefault="00FD061F" w:rsidP="330EE737">
      <w:pPr>
        <w:pStyle w:val="NormalWeb"/>
        <w:jc w:val="center"/>
        <w:rPr>
          <w:rFonts w:ascii="Community Gothic Cond Bold" w:hAnsi="Community Gothic Cond Bold"/>
          <w:sz w:val="40"/>
          <w:szCs w:val="40"/>
        </w:rPr>
      </w:pPr>
      <w:r>
        <w:rPr>
          <w:rFonts w:ascii="Community Gothic Cond Bold" w:hAnsi="Community Gothic Cond Bold"/>
          <w:sz w:val="36"/>
          <w:szCs w:val="36"/>
        </w:rPr>
        <w:t>Nonprofit Engagement Manager</w:t>
      </w:r>
    </w:p>
    <w:p w14:paraId="70EBF2F5" w14:textId="77777777" w:rsidR="00664039" w:rsidRDefault="00664039" w:rsidP="0090447B">
      <w:pPr>
        <w:pStyle w:val="NormalWeb"/>
        <w:rPr>
          <w:rFonts w:ascii="Community Gothic Bold" w:hAnsi="Community Gothic Bold"/>
        </w:rPr>
      </w:pPr>
    </w:p>
    <w:p w14:paraId="26719456" w14:textId="062FC02B" w:rsidR="007056EE" w:rsidRPr="005B626B" w:rsidRDefault="00E15286" w:rsidP="0090447B">
      <w:pPr>
        <w:pStyle w:val="NormalWeb"/>
        <w:rPr>
          <w:rFonts w:ascii="Community Gothic Regular" w:hAnsi="Community Gothic Regular"/>
          <w:b/>
          <w:bCs/>
        </w:rPr>
      </w:pPr>
      <w:r w:rsidRPr="005B626B">
        <w:rPr>
          <w:rFonts w:ascii="Community Gothic Bold" w:hAnsi="Community Gothic Bold"/>
          <w:b/>
          <w:bCs/>
        </w:rPr>
        <w:t xml:space="preserve">ABOUT BROOKLYN ORG </w:t>
      </w:r>
    </w:p>
    <w:p w14:paraId="393C1052" w14:textId="03EC9736" w:rsidR="0090447B" w:rsidRPr="0090447B" w:rsidRDefault="0090447B" w:rsidP="0090447B">
      <w:pPr>
        <w:pStyle w:val="NormalWeb"/>
        <w:rPr>
          <w:rFonts w:ascii="Community Gothic Regular" w:hAnsi="Community Gothic Regular"/>
        </w:rPr>
      </w:pPr>
      <w:r w:rsidRPr="0090447B">
        <w:rPr>
          <w:rFonts w:ascii="Community Gothic Regular" w:hAnsi="Community Gothic Regular"/>
        </w:rPr>
        <w:t>Brooklyn Org is a champion for Brooklyn. We celebrate Brooklyn’s brilliance and resilience, its incomparable culture and uncompromising grit – and we demand more for our communities.</w:t>
      </w:r>
    </w:p>
    <w:p w14:paraId="1838E178" w14:textId="6035AAA4" w:rsidR="00360D6C" w:rsidRDefault="00360D6C" w:rsidP="0090447B">
      <w:pPr>
        <w:pStyle w:val="NormalWeb"/>
        <w:rPr>
          <w:rFonts w:ascii="Community Gothic Regular" w:hAnsi="Community Gothic Regular"/>
        </w:rPr>
      </w:pPr>
      <w:r w:rsidRPr="00360D6C">
        <w:rPr>
          <w:rFonts w:ascii="Community Gothic Regular" w:hAnsi="Community Gothic Regular"/>
        </w:rPr>
        <w:t>Over our 15</w:t>
      </w:r>
      <w:r w:rsidR="00CD60C8">
        <w:rPr>
          <w:rFonts w:ascii="Community Gothic Regular" w:hAnsi="Community Gothic Regular"/>
        </w:rPr>
        <w:t>-</w:t>
      </w:r>
      <w:r w:rsidRPr="00360D6C">
        <w:rPr>
          <w:rFonts w:ascii="Community Gothic Regular" w:hAnsi="Community Gothic Regular"/>
        </w:rPr>
        <w:t xml:space="preserve">year history, we have reimagined the role of philanthropy and provided immeasurable support to communities and nonprofit partners that are leading transformational change for Brooklyn. With a new model for community philanthropy, we are bringing together Brooklynites, Brooklyn backers, businesses, and broader believers in equity and justice to make Brooklyn a beacon for the world. </w:t>
      </w:r>
    </w:p>
    <w:p w14:paraId="60F5C754" w14:textId="351D7287" w:rsidR="0090447B" w:rsidRPr="0090447B" w:rsidRDefault="0090447B" w:rsidP="0090447B">
      <w:pPr>
        <w:pStyle w:val="NormalWeb"/>
        <w:rPr>
          <w:rFonts w:ascii="Community Gothic Regular" w:hAnsi="Community Gothic Regular"/>
        </w:rPr>
      </w:pPr>
      <w:r w:rsidRPr="0090447B">
        <w:rPr>
          <w:rFonts w:ascii="Community Gothic Regular" w:hAnsi="Community Gothic Regular"/>
        </w:rPr>
        <w:t xml:space="preserve">We are a platform for galvanizing giving. We are here to ensure that ideas are met with resources, challenges are met with solutions, and </w:t>
      </w:r>
      <w:r w:rsidR="00360D6C">
        <w:rPr>
          <w:rFonts w:ascii="Community Gothic Regular" w:hAnsi="Community Gothic Regular"/>
        </w:rPr>
        <w:t>inequity</w:t>
      </w:r>
      <w:r w:rsidRPr="0090447B">
        <w:rPr>
          <w:rFonts w:ascii="Community Gothic Regular" w:hAnsi="Community Gothic Regular"/>
        </w:rPr>
        <w:t xml:space="preserve"> is met with justice.</w:t>
      </w:r>
    </w:p>
    <w:p w14:paraId="0BDCDF0F" w14:textId="77777777" w:rsidR="00E15286" w:rsidRDefault="00E15286" w:rsidP="0090447B">
      <w:pPr>
        <w:pStyle w:val="NormalWeb"/>
        <w:rPr>
          <w:rFonts w:ascii="Community Gothic Regular" w:hAnsi="Community Gothic Regular"/>
        </w:rPr>
      </w:pPr>
    </w:p>
    <w:p w14:paraId="24392F76" w14:textId="5C24DEDD" w:rsidR="00D353C4" w:rsidRPr="005B626B" w:rsidRDefault="00720D83" w:rsidP="00D353C4">
      <w:pPr>
        <w:pStyle w:val="NormalWeb"/>
        <w:rPr>
          <w:rFonts w:ascii="Community Gothic Regular" w:hAnsi="Community Gothic Regular"/>
          <w:b/>
          <w:bCs/>
        </w:rPr>
      </w:pPr>
      <w:r w:rsidRPr="11359732">
        <w:rPr>
          <w:rFonts w:ascii="Community Gothic Bold" w:hAnsi="Community Gothic Bold"/>
          <w:b/>
          <w:bCs/>
        </w:rPr>
        <w:t xml:space="preserve">POSITION OVERVIEW </w:t>
      </w:r>
    </w:p>
    <w:p w14:paraId="344EA608" w14:textId="77777777" w:rsidR="00B97602" w:rsidRDefault="00B97602" w:rsidP="11359732">
      <w:pPr>
        <w:pStyle w:val="NormalWeb"/>
        <w:spacing w:line="259" w:lineRule="auto"/>
        <w:rPr>
          <w:rFonts w:ascii="Community Gothic Regular" w:hAnsi="Community Gothic Regular"/>
        </w:rPr>
      </w:pPr>
      <w:r w:rsidRPr="00B97602">
        <w:rPr>
          <w:rFonts w:ascii="Community Gothic Regular" w:hAnsi="Community Gothic Regular"/>
        </w:rPr>
        <w:t xml:space="preserve">The Nonprofit Engagement Manager reports to the VP of Programs and is responsible for the implementation, organization and oversite of the nonprofit capacity building and convenings work of Brooklyn Org. They execute a robust and relevant capacity building program for Brooklyn’s nonprofit sector. The position </w:t>
      </w:r>
      <w:proofErr w:type="gramStart"/>
      <w:r w:rsidRPr="00B97602">
        <w:rPr>
          <w:rFonts w:ascii="Community Gothic Regular" w:hAnsi="Community Gothic Regular"/>
        </w:rPr>
        <w:t>is located in</w:t>
      </w:r>
      <w:proofErr w:type="gramEnd"/>
      <w:r w:rsidRPr="00B97602">
        <w:rPr>
          <w:rFonts w:ascii="Community Gothic Regular" w:hAnsi="Community Gothic Regular"/>
        </w:rPr>
        <w:t xml:space="preserve"> Brooklyn, NY and will require some early morning, evening, and weekend work. There is a need to travel within NYC via public transportation. </w:t>
      </w:r>
    </w:p>
    <w:p w14:paraId="7CDD352C" w14:textId="7CA4CB10" w:rsidR="260CB432" w:rsidRDefault="260CB432" w:rsidP="11359732">
      <w:pPr>
        <w:pStyle w:val="NormalWeb"/>
        <w:spacing w:line="259" w:lineRule="auto"/>
        <w:rPr>
          <w:rFonts w:ascii="Community Gothic Regular" w:hAnsi="Community Gothic Regular"/>
        </w:rPr>
      </w:pPr>
      <w:r w:rsidRPr="004E67B7">
        <w:rPr>
          <w:rFonts w:ascii="Community Gothic Regular" w:hAnsi="Community Gothic Regular"/>
        </w:rPr>
        <w:t xml:space="preserve">This </w:t>
      </w:r>
      <w:r w:rsidR="4337C774" w:rsidRPr="004E67B7">
        <w:rPr>
          <w:rFonts w:ascii="Community Gothic Regular" w:hAnsi="Community Gothic Regular"/>
        </w:rPr>
        <w:t xml:space="preserve">is a </w:t>
      </w:r>
      <w:r w:rsidRPr="004E67B7">
        <w:rPr>
          <w:rFonts w:ascii="Community Gothic Regular" w:hAnsi="Community Gothic Regular"/>
        </w:rPr>
        <w:t>full-time, exempt position</w:t>
      </w:r>
      <w:r w:rsidR="41DE6F56" w:rsidRPr="004E67B7">
        <w:rPr>
          <w:rFonts w:ascii="Community Gothic Regular" w:hAnsi="Community Gothic Regular"/>
        </w:rPr>
        <w:t>.</w:t>
      </w:r>
    </w:p>
    <w:p w14:paraId="34439DE4" w14:textId="77777777" w:rsidR="00582E1A" w:rsidRDefault="00582E1A" w:rsidP="00D353C4">
      <w:pPr>
        <w:pStyle w:val="NormalWeb"/>
        <w:rPr>
          <w:rFonts w:ascii="Community Gothic Bold" w:hAnsi="Community Gothic Bold"/>
        </w:rPr>
      </w:pPr>
    </w:p>
    <w:p w14:paraId="1EA7E6E7" w14:textId="71754BE3" w:rsidR="489F6841" w:rsidRDefault="489F6841" w:rsidP="11359732">
      <w:pPr>
        <w:pStyle w:val="NormalWeb"/>
        <w:rPr>
          <w:rFonts w:ascii="Community Gothic Bold" w:hAnsi="Community Gothic Bold"/>
          <w:b/>
          <w:bCs/>
        </w:rPr>
      </w:pPr>
      <w:r w:rsidRPr="11359732">
        <w:rPr>
          <w:rFonts w:ascii="Community Gothic Bold" w:hAnsi="Community Gothic Bold"/>
          <w:b/>
          <w:bCs/>
        </w:rPr>
        <w:t xml:space="preserve">RESPONSIBILITIES </w:t>
      </w:r>
    </w:p>
    <w:p w14:paraId="01320C01" w14:textId="77777777" w:rsidR="00B97602" w:rsidRPr="00B97602" w:rsidRDefault="00B97602" w:rsidP="00B97602">
      <w:pPr>
        <w:pStyle w:val="NormalWeb"/>
        <w:rPr>
          <w:rFonts w:ascii="Community Gothic Regular" w:hAnsi="Community Gothic Regular"/>
          <w:b/>
          <w:bCs/>
        </w:rPr>
      </w:pPr>
      <w:r w:rsidRPr="00B97602">
        <w:rPr>
          <w:rFonts w:ascii="Community Gothic Regular" w:hAnsi="Community Gothic Regular"/>
          <w:b/>
          <w:bCs/>
        </w:rPr>
        <w:t>Capacity Building</w:t>
      </w:r>
    </w:p>
    <w:p w14:paraId="78032880" w14:textId="77777777" w:rsidR="00B97602" w:rsidRPr="00B97602" w:rsidRDefault="00B97602" w:rsidP="00B97602">
      <w:pPr>
        <w:pStyle w:val="NormalWeb"/>
        <w:numPr>
          <w:ilvl w:val="0"/>
          <w:numId w:val="28"/>
        </w:numPr>
        <w:rPr>
          <w:rFonts w:ascii="Community Gothic Regular" w:hAnsi="Community Gothic Regular"/>
        </w:rPr>
      </w:pPr>
      <w:r w:rsidRPr="00B97602">
        <w:rPr>
          <w:rFonts w:ascii="Community Gothic Regular" w:hAnsi="Community Gothic Regular"/>
        </w:rPr>
        <w:t>In consultation with senior leadership, implement Capacity Building and Nonprofit Resources program strategy, as part of Brooklyn Org’s overall strategic plan goals</w:t>
      </w:r>
    </w:p>
    <w:p w14:paraId="2C35A1CD" w14:textId="77777777" w:rsidR="00B97602" w:rsidRPr="00B97602" w:rsidRDefault="00B97602" w:rsidP="00B97602">
      <w:pPr>
        <w:pStyle w:val="NormalWeb"/>
        <w:numPr>
          <w:ilvl w:val="0"/>
          <w:numId w:val="28"/>
        </w:numPr>
        <w:rPr>
          <w:rFonts w:ascii="Community Gothic Regular" w:hAnsi="Community Gothic Regular"/>
        </w:rPr>
      </w:pPr>
      <w:r w:rsidRPr="00B97602">
        <w:rPr>
          <w:rFonts w:ascii="Community Gothic Regular" w:hAnsi="Community Gothic Regular"/>
        </w:rPr>
        <w:t>Coordinate and implement all logistics pertaining to Brooklyn Org’s capacity building programming, including in-person training workshops and meetings, and online webinars</w:t>
      </w:r>
    </w:p>
    <w:p w14:paraId="208CF8B0" w14:textId="77777777" w:rsidR="00B97602" w:rsidRPr="00B97602" w:rsidRDefault="00B97602" w:rsidP="00B97602">
      <w:pPr>
        <w:pStyle w:val="NormalWeb"/>
        <w:numPr>
          <w:ilvl w:val="0"/>
          <w:numId w:val="28"/>
        </w:numPr>
        <w:rPr>
          <w:rFonts w:ascii="Community Gothic Regular" w:hAnsi="Community Gothic Regular"/>
        </w:rPr>
      </w:pPr>
      <w:r w:rsidRPr="00B97602">
        <w:rPr>
          <w:rFonts w:ascii="Community Gothic Regular" w:hAnsi="Community Gothic Regular"/>
        </w:rPr>
        <w:t>Implement and facilitate nonprofit convenings, including networking salons, peer groups, regional nonprofit convenings, workshops, and community building events</w:t>
      </w:r>
    </w:p>
    <w:p w14:paraId="5B2D28CA" w14:textId="77777777" w:rsidR="00B97602" w:rsidRPr="00B97602" w:rsidRDefault="00B97602" w:rsidP="00B97602">
      <w:pPr>
        <w:pStyle w:val="NormalWeb"/>
        <w:numPr>
          <w:ilvl w:val="0"/>
          <w:numId w:val="28"/>
        </w:numPr>
        <w:rPr>
          <w:rFonts w:ascii="Community Gothic Regular" w:hAnsi="Community Gothic Regular"/>
        </w:rPr>
      </w:pPr>
      <w:r w:rsidRPr="00B97602">
        <w:rPr>
          <w:rFonts w:ascii="Community Gothic Regular" w:hAnsi="Community Gothic Regular"/>
        </w:rPr>
        <w:t>Identify and analyze trends impacting grantee and nonprofit capacity building needs to inform programmatic content and themes</w:t>
      </w:r>
    </w:p>
    <w:p w14:paraId="6E82B7B4" w14:textId="77777777" w:rsidR="00B97602" w:rsidRPr="00B97602" w:rsidRDefault="00B97602" w:rsidP="00B97602">
      <w:pPr>
        <w:pStyle w:val="NormalWeb"/>
        <w:numPr>
          <w:ilvl w:val="0"/>
          <w:numId w:val="28"/>
        </w:numPr>
        <w:rPr>
          <w:rFonts w:ascii="Community Gothic Regular" w:hAnsi="Community Gothic Regular"/>
        </w:rPr>
      </w:pPr>
      <w:r w:rsidRPr="00B97602">
        <w:rPr>
          <w:rFonts w:ascii="Community Gothic Regular" w:hAnsi="Community Gothic Regular"/>
        </w:rPr>
        <w:t xml:space="preserve">Lead coordinator for the annual Brooklyn Gives year-end local giving campaign activities, including managing technology platform consultants, recruiting nonprofit participants, managing matches and day-of prizes, and collaborating with other departments on communications and donor engagement strategies </w:t>
      </w:r>
    </w:p>
    <w:p w14:paraId="27CE6AEE" w14:textId="77777777" w:rsidR="00B97602" w:rsidRPr="00B97602" w:rsidRDefault="00B97602" w:rsidP="00B97602">
      <w:pPr>
        <w:pStyle w:val="NormalWeb"/>
        <w:numPr>
          <w:ilvl w:val="0"/>
          <w:numId w:val="28"/>
        </w:numPr>
        <w:rPr>
          <w:rFonts w:ascii="Community Gothic Regular" w:hAnsi="Community Gothic Regular"/>
        </w:rPr>
      </w:pPr>
      <w:r w:rsidRPr="00B97602">
        <w:rPr>
          <w:rFonts w:ascii="Community Gothic Regular" w:hAnsi="Community Gothic Regular"/>
        </w:rPr>
        <w:lastRenderedPageBreak/>
        <w:t>Promote and recruit nonprofits to the Brooklyn Gives Nonprofit Connection platform</w:t>
      </w:r>
    </w:p>
    <w:p w14:paraId="34E8ED93" w14:textId="77777777" w:rsidR="00B97602" w:rsidRPr="00B97602" w:rsidRDefault="00B97602" w:rsidP="00B97602">
      <w:pPr>
        <w:pStyle w:val="NormalWeb"/>
        <w:numPr>
          <w:ilvl w:val="0"/>
          <w:numId w:val="28"/>
        </w:numPr>
        <w:rPr>
          <w:rFonts w:ascii="Community Gothic Regular" w:hAnsi="Community Gothic Regular"/>
        </w:rPr>
      </w:pPr>
      <w:r w:rsidRPr="00B97602">
        <w:rPr>
          <w:rFonts w:ascii="Community Gothic Regular" w:hAnsi="Community Gothic Regular"/>
        </w:rPr>
        <w:t>Serve as a general liaison to and resource for Brooklyn nonprofits</w:t>
      </w:r>
    </w:p>
    <w:p w14:paraId="66EEF452" w14:textId="77777777" w:rsidR="00B97602" w:rsidRPr="00B97602" w:rsidRDefault="00B97602" w:rsidP="00B97602">
      <w:pPr>
        <w:pStyle w:val="NormalWeb"/>
        <w:numPr>
          <w:ilvl w:val="0"/>
          <w:numId w:val="28"/>
        </w:numPr>
        <w:rPr>
          <w:rFonts w:ascii="Community Gothic Regular" w:hAnsi="Community Gothic Regular"/>
        </w:rPr>
      </w:pPr>
      <w:r w:rsidRPr="00B97602">
        <w:rPr>
          <w:rFonts w:ascii="Community Gothic Regular" w:hAnsi="Community Gothic Regular"/>
        </w:rPr>
        <w:t>Track and analyze program data and outcomes, including survey feedback, impact data, etc.</w:t>
      </w:r>
    </w:p>
    <w:p w14:paraId="781FD869" w14:textId="77777777" w:rsidR="00B97602" w:rsidRPr="00B97602" w:rsidRDefault="00B97602" w:rsidP="00B97602">
      <w:pPr>
        <w:pStyle w:val="NormalWeb"/>
        <w:rPr>
          <w:rFonts w:ascii="Community Gothic Regular" w:hAnsi="Community Gothic Regular"/>
          <w:b/>
          <w:bCs/>
        </w:rPr>
      </w:pPr>
    </w:p>
    <w:p w14:paraId="78BE2030" w14:textId="77777777" w:rsidR="00B97602" w:rsidRPr="00B97602" w:rsidRDefault="00B97602" w:rsidP="00B97602">
      <w:pPr>
        <w:pStyle w:val="NormalWeb"/>
        <w:rPr>
          <w:rFonts w:ascii="Community Gothic Regular" w:hAnsi="Community Gothic Regular"/>
          <w:b/>
          <w:bCs/>
        </w:rPr>
      </w:pPr>
      <w:r w:rsidRPr="00B97602">
        <w:rPr>
          <w:rFonts w:ascii="Community Gothic Regular" w:hAnsi="Community Gothic Regular"/>
          <w:b/>
          <w:bCs/>
        </w:rPr>
        <w:t>Consultant Management</w:t>
      </w:r>
    </w:p>
    <w:p w14:paraId="30E5CECB" w14:textId="77777777" w:rsidR="00B97602" w:rsidRPr="00B97602" w:rsidRDefault="00B97602" w:rsidP="00B97602">
      <w:pPr>
        <w:pStyle w:val="NormalWeb"/>
        <w:numPr>
          <w:ilvl w:val="0"/>
          <w:numId w:val="27"/>
        </w:numPr>
        <w:rPr>
          <w:rFonts w:ascii="Community Gothic Regular" w:hAnsi="Community Gothic Regular"/>
        </w:rPr>
      </w:pPr>
      <w:r w:rsidRPr="00B97602">
        <w:rPr>
          <w:rFonts w:ascii="Community Gothic Regular" w:hAnsi="Community Gothic Regular"/>
        </w:rPr>
        <w:t>Oversee process for finding workshop consultants</w:t>
      </w:r>
    </w:p>
    <w:p w14:paraId="7B3B173C" w14:textId="77777777" w:rsidR="00B97602" w:rsidRPr="00B97602" w:rsidRDefault="00B97602" w:rsidP="00B97602">
      <w:pPr>
        <w:pStyle w:val="NormalWeb"/>
        <w:numPr>
          <w:ilvl w:val="0"/>
          <w:numId w:val="27"/>
        </w:numPr>
        <w:rPr>
          <w:rFonts w:ascii="Community Gothic Regular" w:hAnsi="Community Gothic Regular"/>
        </w:rPr>
      </w:pPr>
      <w:r w:rsidRPr="00B97602">
        <w:rPr>
          <w:rFonts w:ascii="Community Gothic Regular" w:hAnsi="Community Gothic Regular"/>
        </w:rPr>
        <w:t>Coordinate consultant contract execution, including payment schedule</w:t>
      </w:r>
    </w:p>
    <w:p w14:paraId="24F762AB" w14:textId="77777777" w:rsidR="00B97602" w:rsidRPr="00B97602" w:rsidRDefault="00B97602" w:rsidP="00B97602">
      <w:pPr>
        <w:pStyle w:val="NormalWeb"/>
        <w:numPr>
          <w:ilvl w:val="0"/>
          <w:numId w:val="27"/>
        </w:numPr>
        <w:rPr>
          <w:rFonts w:ascii="Community Gothic Regular" w:hAnsi="Community Gothic Regular"/>
        </w:rPr>
      </w:pPr>
      <w:r w:rsidRPr="00B97602">
        <w:rPr>
          <w:rFonts w:ascii="Community Gothic Regular" w:hAnsi="Community Gothic Regular"/>
        </w:rPr>
        <w:t>Manage consultants’ progress in relation to contracts and workplan timelines</w:t>
      </w:r>
    </w:p>
    <w:p w14:paraId="4190F5FD" w14:textId="77777777" w:rsidR="00B97602" w:rsidRPr="00B97602" w:rsidRDefault="00B97602" w:rsidP="00B97602">
      <w:pPr>
        <w:pStyle w:val="NormalWeb"/>
        <w:rPr>
          <w:rFonts w:ascii="Community Gothic Regular" w:hAnsi="Community Gothic Regular"/>
          <w:b/>
          <w:bCs/>
        </w:rPr>
      </w:pPr>
    </w:p>
    <w:p w14:paraId="7139C9C4" w14:textId="77777777" w:rsidR="00B97602" w:rsidRPr="00B97602" w:rsidRDefault="00B97602" w:rsidP="00B97602">
      <w:pPr>
        <w:pStyle w:val="NormalWeb"/>
        <w:rPr>
          <w:rFonts w:ascii="Community Gothic Regular" w:hAnsi="Community Gothic Regular"/>
          <w:b/>
          <w:bCs/>
        </w:rPr>
      </w:pPr>
      <w:r w:rsidRPr="00B97602">
        <w:rPr>
          <w:rFonts w:ascii="Community Gothic Regular" w:hAnsi="Community Gothic Regular"/>
          <w:b/>
          <w:bCs/>
        </w:rPr>
        <w:t>Internal Collaboration</w:t>
      </w:r>
    </w:p>
    <w:p w14:paraId="50FE62C2" w14:textId="77777777" w:rsidR="00B97602" w:rsidRPr="00B97602" w:rsidRDefault="00B97602" w:rsidP="00B97602">
      <w:pPr>
        <w:pStyle w:val="NormalWeb"/>
        <w:numPr>
          <w:ilvl w:val="0"/>
          <w:numId w:val="26"/>
        </w:numPr>
        <w:rPr>
          <w:rFonts w:ascii="Community Gothic Regular" w:hAnsi="Community Gothic Regular"/>
        </w:rPr>
      </w:pPr>
      <w:r w:rsidRPr="00B97602">
        <w:rPr>
          <w:rFonts w:ascii="Community Gothic Regular" w:hAnsi="Community Gothic Regular"/>
        </w:rPr>
        <w:t>Collaborate with Communications team to promote programming and recruit nonprofits to utilize our nonprofit platforms</w:t>
      </w:r>
    </w:p>
    <w:p w14:paraId="4A1F7E5F" w14:textId="77777777" w:rsidR="00B97602" w:rsidRPr="00B97602" w:rsidRDefault="00B97602" w:rsidP="00B97602">
      <w:pPr>
        <w:pStyle w:val="NormalWeb"/>
        <w:numPr>
          <w:ilvl w:val="0"/>
          <w:numId w:val="26"/>
        </w:numPr>
        <w:rPr>
          <w:rFonts w:ascii="Community Gothic Regular" w:hAnsi="Community Gothic Regular"/>
        </w:rPr>
      </w:pPr>
      <w:r w:rsidRPr="00B97602">
        <w:rPr>
          <w:rFonts w:ascii="Community Gothic Regular" w:hAnsi="Community Gothic Regular"/>
        </w:rPr>
        <w:t>Collaborate with the Program Associate to ensure proper tracking of registration and attendance, and the management of materials</w:t>
      </w:r>
    </w:p>
    <w:p w14:paraId="353FF0CF" w14:textId="77777777" w:rsidR="00B97602" w:rsidRPr="00B97602" w:rsidRDefault="00B97602" w:rsidP="00B97602">
      <w:pPr>
        <w:pStyle w:val="NormalWeb"/>
        <w:numPr>
          <w:ilvl w:val="0"/>
          <w:numId w:val="26"/>
        </w:numPr>
        <w:rPr>
          <w:rFonts w:ascii="Community Gothic Regular" w:hAnsi="Community Gothic Regular"/>
        </w:rPr>
      </w:pPr>
      <w:r w:rsidRPr="00B97602">
        <w:rPr>
          <w:rFonts w:ascii="Community Gothic Regular" w:hAnsi="Community Gothic Regular"/>
        </w:rPr>
        <w:t>Collaborate with Operations Team on event logistics, contracts, and payments</w:t>
      </w:r>
    </w:p>
    <w:p w14:paraId="7105F70F" w14:textId="77777777" w:rsidR="00B97602" w:rsidRPr="00B97602" w:rsidRDefault="00B97602" w:rsidP="00B97602">
      <w:pPr>
        <w:pStyle w:val="NormalWeb"/>
        <w:numPr>
          <w:ilvl w:val="0"/>
          <w:numId w:val="26"/>
        </w:numPr>
        <w:rPr>
          <w:rFonts w:ascii="Community Gothic Regular" w:hAnsi="Community Gothic Regular"/>
        </w:rPr>
      </w:pPr>
      <w:r w:rsidRPr="00B97602">
        <w:rPr>
          <w:rFonts w:ascii="Community Gothic Regular" w:hAnsi="Community Gothic Regular"/>
        </w:rPr>
        <w:t>Collaborate with Program Officers to identify capacity building support trends</w:t>
      </w:r>
    </w:p>
    <w:p w14:paraId="442921F3" w14:textId="327F33F1" w:rsidR="00B97602" w:rsidRPr="00B97602" w:rsidRDefault="00B97602" w:rsidP="11359732">
      <w:pPr>
        <w:pStyle w:val="NormalWeb"/>
        <w:numPr>
          <w:ilvl w:val="0"/>
          <w:numId w:val="26"/>
        </w:numPr>
        <w:rPr>
          <w:rFonts w:ascii="Community Gothic Regular" w:hAnsi="Community Gothic Regular"/>
        </w:rPr>
      </w:pPr>
      <w:r w:rsidRPr="00B97602">
        <w:rPr>
          <w:rFonts w:ascii="Community Gothic Regular" w:hAnsi="Community Gothic Regular"/>
        </w:rPr>
        <w:t>Collaborate with BKO staff on communicating and reporting on capacity building work</w:t>
      </w:r>
    </w:p>
    <w:p w14:paraId="3101969D" w14:textId="5372D33F" w:rsidR="3A8D1E17" w:rsidRDefault="3A8D1E17" w:rsidP="11359732">
      <w:pPr>
        <w:pStyle w:val="NormalWeb"/>
        <w:numPr>
          <w:ilvl w:val="0"/>
          <w:numId w:val="1"/>
        </w:numPr>
        <w:rPr>
          <w:rFonts w:ascii="Community Gothic Bold" w:hAnsi="Community Gothic Bold"/>
        </w:rPr>
      </w:pPr>
      <w:r w:rsidRPr="11359732">
        <w:rPr>
          <w:rFonts w:ascii="Community Gothic Bold" w:hAnsi="Community Gothic Bold"/>
        </w:rPr>
        <w:t>Other duties as assigned</w:t>
      </w:r>
    </w:p>
    <w:p w14:paraId="346075D6" w14:textId="77777777" w:rsidR="00F448D4" w:rsidRDefault="00F448D4" w:rsidP="00F448D4">
      <w:pPr>
        <w:pStyle w:val="NormalWeb"/>
        <w:rPr>
          <w:rFonts w:ascii="Community Gothic Bold" w:hAnsi="Community Gothic Bold"/>
          <w:b/>
          <w:bCs/>
        </w:rPr>
      </w:pPr>
    </w:p>
    <w:p w14:paraId="19ECA401" w14:textId="6DECE6D5" w:rsidR="00F448D4" w:rsidRDefault="00F448D4" w:rsidP="00F448D4">
      <w:pPr>
        <w:pStyle w:val="NormalWeb"/>
        <w:rPr>
          <w:rFonts w:ascii="Community Gothic Bold" w:hAnsi="Community Gothic Bold"/>
          <w:b/>
          <w:bCs/>
        </w:rPr>
      </w:pPr>
      <w:r w:rsidRPr="00F448D4">
        <w:rPr>
          <w:rFonts w:ascii="Community Gothic Bold" w:hAnsi="Community Gothic Bold"/>
          <w:b/>
          <w:bCs/>
        </w:rPr>
        <w:t>ABILITIES AND COMPETENCIES</w:t>
      </w:r>
    </w:p>
    <w:p w14:paraId="1F3A2C8A" w14:textId="77777777" w:rsidR="00F448D4" w:rsidRDefault="00F448D4" w:rsidP="00F448D4">
      <w:pPr>
        <w:pStyle w:val="NormalWeb"/>
        <w:numPr>
          <w:ilvl w:val="0"/>
          <w:numId w:val="31"/>
        </w:numPr>
        <w:rPr>
          <w:rFonts w:ascii="Community Gothic Bold" w:hAnsi="Community Gothic Bold"/>
          <w:b/>
          <w:bCs/>
        </w:rPr>
      </w:pPr>
      <w:r w:rsidRPr="00F448D4">
        <w:rPr>
          <w:rFonts w:ascii="Community Gothic Bold" w:hAnsi="Community Gothic Bold"/>
        </w:rPr>
        <w:t>Strong commitment to advancing racial justice in Brooklyn.</w:t>
      </w:r>
    </w:p>
    <w:p w14:paraId="0B660367" w14:textId="77777777" w:rsidR="00F448D4" w:rsidRDefault="00F448D4" w:rsidP="00F448D4">
      <w:pPr>
        <w:pStyle w:val="NormalWeb"/>
        <w:numPr>
          <w:ilvl w:val="0"/>
          <w:numId w:val="31"/>
        </w:numPr>
        <w:rPr>
          <w:rFonts w:ascii="Community Gothic Bold" w:hAnsi="Community Gothic Bold"/>
          <w:b/>
          <w:bCs/>
        </w:rPr>
      </w:pPr>
      <w:r w:rsidRPr="00F448D4">
        <w:rPr>
          <w:rFonts w:ascii="Community Gothic Bold" w:hAnsi="Community Gothic Bold"/>
        </w:rPr>
        <w:t xml:space="preserve">Strong executioner with excellent facilitation skills. </w:t>
      </w:r>
    </w:p>
    <w:p w14:paraId="029B6053" w14:textId="77777777" w:rsidR="00F448D4" w:rsidRDefault="00F448D4" w:rsidP="00F448D4">
      <w:pPr>
        <w:pStyle w:val="NormalWeb"/>
        <w:numPr>
          <w:ilvl w:val="0"/>
          <w:numId w:val="31"/>
        </w:numPr>
        <w:rPr>
          <w:rFonts w:ascii="Community Gothic Bold" w:hAnsi="Community Gothic Bold"/>
          <w:b/>
          <w:bCs/>
        </w:rPr>
      </w:pPr>
      <w:r w:rsidRPr="00F448D4">
        <w:rPr>
          <w:rFonts w:ascii="Community Gothic Bold" w:hAnsi="Community Gothic Bold"/>
        </w:rPr>
        <w:t>Strong interpersonal communication skills: especially the ability to listen well, establish and maintain professional relationships, and exercise effective and inclusive working relationships in cross-cultural and multi-cultural settings.</w:t>
      </w:r>
    </w:p>
    <w:p w14:paraId="442224A5" w14:textId="77777777" w:rsidR="00F448D4" w:rsidRDefault="00F448D4" w:rsidP="00F448D4">
      <w:pPr>
        <w:pStyle w:val="NormalWeb"/>
        <w:numPr>
          <w:ilvl w:val="0"/>
          <w:numId w:val="31"/>
        </w:numPr>
        <w:rPr>
          <w:rFonts w:ascii="Community Gothic Bold" w:hAnsi="Community Gothic Bold"/>
          <w:b/>
          <w:bCs/>
        </w:rPr>
      </w:pPr>
      <w:r w:rsidRPr="00F448D4">
        <w:rPr>
          <w:rFonts w:ascii="Community Gothic Bold" w:hAnsi="Community Gothic Bold"/>
        </w:rPr>
        <w:t>Strong analytical and communication skills: using sound judgment, able to quickly gather, synthesize and summarize information in a clear and jargon-free manner in written and oral communications. Bilingualism or multilingualism is a plus.</w:t>
      </w:r>
    </w:p>
    <w:p w14:paraId="10C429E4" w14:textId="77777777" w:rsidR="00F448D4" w:rsidRDefault="00F448D4" w:rsidP="00F448D4">
      <w:pPr>
        <w:pStyle w:val="NormalWeb"/>
        <w:numPr>
          <w:ilvl w:val="0"/>
          <w:numId w:val="31"/>
        </w:numPr>
        <w:rPr>
          <w:rFonts w:ascii="Community Gothic Bold" w:hAnsi="Community Gothic Bold"/>
          <w:b/>
          <w:bCs/>
        </w:rPr>
      </w:pPr>
      <w:r w:rsidRPr="00F448D4">
        <w:rPr>
          <w:rFonts w:ascii="Community Gothic Bold" w:hAnsi="Community Gothic Bold"/>
        </w:rPr>
        <w:t>Strong planning, administrative, and organizational skills: ability to manage multiple projects and timetables, meet deadlines, and work independently.</w:t>
      </w:r>
    </w:p>
    <w:p w14:paraId="6F6E1A1E" w14:textId="77777777" w:rsidR="00F448D4" w:rsidRDefault="00F448D4" w:rsidP="00F448D4">
      <w:pPr>
        <w:pStyle w:val="NormalWeb"/>
        <w:numPr>
          <w:ilvl w:val="0"/>
          <w:numId w:val="31"/>
        </w:numPr>
        <w:rPr>
          <w:rFonts w:ascii="Community Gothic Bold" w:hAnsi="Community Gothic Bold"/>
          <w:b/>
          <w:bCs/>
        </w:rPr>
      </w:pPr>
      <w:r w:rsidRPr="00F448D4">
        <w:rPr>
          <w:rFonts w:ascii="Community Gothic Bold" w:hAnsi="Community Gothic Bold"/>
        </w:rPr>
        <w:t>Intellectual curiosity and learning orientation: commitment to continuously learning and growing, ability to approach the work with humility and acknowledge/work to neutralize effect of power dynamics.</w:t>
      </w:r>
    </w:p>
    <w:p w14:paraId="26542676" w14:textId="344252C5" w:rsidR="00F448D4" w:rsidRPr="00F448D4" w:rsidRDefault="00F448D4" w:rsidP="00F448D4">
      <w:pPr>
        <w:pStyle w:val="NormalWeb"/>
        <w:numPr>
          <w:ilvl w:val="0"/>
          <w:numId w:val="31"/>
        </w:numPr>
        <w:rPr>
          <w:rFonts w:ascii="Community Gothic Bold" w:hAnsi="Community Gothic Bold"/>
          <w:b/>
          <w:bCs/>
        </w:rPr>
      </w:pPr>
      <w:r w:rsidRPr="00F448D4">
        <w:rPr>
          <w:rFonts w:ascii="Community Gothic Bold" w:hAnsi="Community Gothic Bold"/>
        </w:rPr>
        <w:lastRenderedPageBreak/>
        <w:t>Flexible and versatile: ability to perform gracefully in various situations and thrive in an environment of flux, ability to anticipate obstacles and creatively offer solutions, serve as a team player.</w:t>
      </w:r>
    </w:p>
    <w:p w14:paraId="17663654" w14:textId="45032EB5" w:rsidR="11359732" w:rsidRDefault="11359732" w:rsidP="11359732">
      <w:pPr>
        <w:pStyle w:val="NormalWeb"/>
        <w:rPr>
          <w:rFonts w:ascii="Community Gothic Bold" w:hAnsi="Community Gothic Bold"/>
        </w:rPr>
      </w:pPr>
    </w:p>
    <w:p w14:paraId="39F77FD8" w14:textId="3E1ED03A" w:rsidR="72A7BE21" w:rsidRDefault="72A7BE21" w:rsidP="11359732">
      <w:pPr>
        <w:pStyle w:val="NormalWeb"/>
        <w:rPr>
          <w:rFonts w:ascii="Community Gothic Bold" w:hAnsi="Community Gothic Bold"/>
          <w:b/>
          <w:bCs/>
        </w:rPr>
      </w:pPr>
      <w:r w:rsidRPr="11359732">
        <w:rPr>
          <w:rFonts w:ascii="Community Gothic Bold" w:hAnsi="Community Gothic Bold"/>
          <w:b/>
          <w:bCs/>
        </w:rPr>
        <w:t>REQUIRED SKILLS, KNOWLEDGE, AND QUALIFICATIONS</w:t>
      </w:r>
    </w:p>
    <w:p w14:paraId="2D222CE8" w14:textId="77777777" w:rsidR="00B97602" w:rsidRPr="00B97602" w:rsidRDefault="00B97602" w:rsidP="00B97602">
      <w:pPr>
        <w:pStyle w:val="NormalWeb"/>
        <w:numPr>
          <w:ilvl w:val="0"/>
          <w:numId w:val="30"/>
        </w:numPr>
        <w:rPr>
          <w:rFonts w:ascii="Community Gothic Bold" w:hAnsi="Community Gothic Bold"/>
        </w:rPr>
      </w:pPr>
      <w:r w:rsidRPr="00B97602">
        <w:rPr>
          <w:rFonts w:ascii="Community Gothic Bold" w:hAnsi="Community Gothic Bold"/>
        </w:rPr>
        <w:t xml:space="preserve">Deep commitment to racial equity and justice </w:t>
      </w:r>
    </w:p>
    <w:p w14:paraId="132188E4" w14:textId="77777777" w:rsidR="00B97602" w:rsidRPr="00B97602" w:rsidRDefault="00B97602" w:rsidP="00B97602">
      <w:pPr>
        <w:pStyle w:val="NormalWeb"/>
        <w:numPr>
          <w:ilvl w:val="0"/>
          <w:numId w:val="30"/>
        </w:numPr>
        <w:rPr>
          <w:rFonts w:ascii="Community Gothic Bold" w:hAnsi="Community Gothic Bold"/>
        </w:rPr>
      </w:pPr>
      <w:r w:rsidRPr="00B97602">
        <w:rPr>
          <w:rFonts w:ascii="Community Gothic Bold" w:hAnsi="Community Gothic Bold"/>
        </w:rPr>
        <w:t>Strong passion for Brooklyn communities</w:t>
      </w:r>
    </w:p>
    <w:p w14:paraId="088D46AF" w14:textId="77777777" w:rsidR="00B97602" w:rsidRPr="00B97602" w:rsidRDefault="00B97602" w:rsidP="00B97602">
      <w:pPr>
        <w:pStyle w:val="NormalWeb"/>
        <w:numPr>
          <w:ilvl w:val="0"/>
          <w:numId w:val="30"/>
        </w:numPr>
        <w:rPr>
          <w:rFonts w:ascii="Community Gothic Bold" w:hAnsi="Community Gothic Bold"/>
        </w:rPr>
      </w:pPr>
      <w:r w:rsidRPr="00B97602">
        <w:rPr>
          <w:rFonts w:ascii="Community Gothic Bold" w:hAnsi="Community Gothic Bold"/>
        </w:rPr>
        <w:t>Bachelor’s degree with at least 5-7 years of work experience in nonprofit, grants, and/or events</w:t>
      </w:r>
    </w:p>
    <w:p w14:paraId="2EDD4F5D" w14:textId="77777777" w:rsidR="00B97602" w:rsidRPr="00B97602" w:rsidRDefault="00B97602" w:rsidP="00B97602">
      <w:pPr>
        <w:pStyle w:val="NormalWeb"/>
        <w:numPr>
          <w:ilvl w:val="0"/>
          <w:numId w:val="30"/>
        </w:numPr>
        <w:rPr>
          <w:rFonts w:ascii="Community Gothic Bold" w:hAnsi="Community Gothic Bold"/>
        </w:rPr>
      </w:pPr>
      <w:r w:rsidRPr="00B97602">
        <w:rPr>
          <w:rFonts w:ascii="Community Gothic Bold" w:hAnsi="Community Gothic Bold"/>
        </w:rPr>
        <w:t xml:space="preserve">Excellent project management and written and verbal communication skills </w:t>
      </w:r>
    </w:p>
    <w:p w14:paraId="7B3A6791" w14:textId="77777777" w:rsidR="00B97602" w:rsidRPr="00B97602" w:rsidRDefault="00B97602" w:rsidP="00B97602">
      <w:pPr>
        <w:pStyle w:val="NormalWeb"/>
        <w:numPr>
          <w:ilvl w:val="0"/>
          <w:numId w:val="30"/>
        </w:numPr>
        <w:rPr>
          <w:rFonts w:ascii="Community Gothic Bold" w:hAnsi="Community Gothic Bold"/>
        </w:rPr>
      </w:pPr>
      <w:r w:rsidRPr="00B97602">
        <w:rPr>
          <w:rFonts w:ascii="Community Gothic Bold" w:hAnsi="Community Gothic Bold"/>
        </w:rPr>
        <w:t xml:space="preserve">Ability to work in a high-performance environment </w:t>
      </w:r>
    </w:p>
    <w:p w14:paraId="0AA41C24" w14:textId="77777777" w:rsidR="00B97602" w:rsidRPr="00B97602" w:rsidRDefault="00B97602" w:rsidP="00B97602">
      <w:pPr>
        <w:pStyle w:val="NormalWeb"/>
        <w:numPr>
          <w:ilvl w:val="0"/>
          <w:numId w:val="30"/>
        </w:numPr>
        <w:rPr>
          <w:rFonts w:ascii="Community Gothic Bold" w:hAnsi="Community Gothic Bold"/>
        </w:rPr>
      </w:pPr>
      <w:r w:rsidRPr="00B97602">
        <w:rPr>
          <w:rFonts w:ascii="Community Gothic Bold" w:hAnsi="Community Gothic Bold"/>
        </w:rPr>
        <w:t xml:space="preserve">Ability to design, implement, and monitor effective workflow processes and procedures </w:t>
      </w:r>
    </w:p>
    <w:p w14:paraId="54D84B4C" w14:textId="77777777" w:rsidR="00B97602" w:rsidRPr="00B97602" w:rsidRDefault="00B97602" w:rsidP="00B97602">
      <w:pPr>
        <w:pStyle w:val="NormalWeb"/>
        <w:numPr>
          <w:ilvl w:val="0"/>
          <w:numId w:val="29"/>
        </w:numPr>
        <w:rPr>
          <w:rFonts w:ascii="Community Gothic Bold" w:hAnsi="Community Gothic Bold"/>
        </w:rPr>
      </w:pPr>
      <w:r w:rsidRPr="00B97602">
        <w:rPr>
          <w:rFonts w:ascii="Community Gothic Bold" w:hAnsi="Community Gothic Bold"/>
        </w:rPr>
        <w:t xml:space="preserve">Highly proficient with Microsoft Office Suite and cloud-based platforms and tools </w:t>
      </w:r>
    </w:p>
    <w:p w14:paraId="08CD819F" w14:textId="77777777" w:rsidR="00B97602" w:rsidRPr="00B97602" w:rsidRDefault="00B97602" w:rsidP="00B97602">
      <w:pPr>
        <w:pStyle w:val="NormalWeb"/>
        <w:rPr>
          <w:rFonts w:ascii="Community Gothic Bold" w:hAnsi="Community Gothic Bold"/>
          <w:b/>
          <w:bCs/>
        </w:rPr>
      </w:pPr>
    </w:p>
    <w:p w14:paraId="1D7478A0" w14:textId="38DCFEDF" w:rsidR="008F2E09" w:rsidRDefault="008F2E09" w:rsidP="00CD60C8">
      <w:pPr>
        <w:pStyle w:val="NormalWeb"/>
        <w:rPr>
          <w:rFonts w:ascii="Community Gothic Bold" w:hAnsi="Community Gothic Bold"/>
          <w:b/>
          <w:bCs/>
        </w:rPr>
      </w:pPr>
      <w:r>
        <w:rPr>
          <w:rFonts w:ascii="Community Gothic Bold" w:hAnsi="Community Gothic Bold"/>
          <w:b/>
          <w:bCs/>
        </w:rPr>
        <w:t>ADDITIONAL INFORMATION</w:t>
      </w:r>
    </w:p>
    <w:p w14:paraId="281D9EDE" w14:textId="527CE425" w:rsidR="008F2E09" w:rsidRPr="008F2E09" w:rsidRDefault="008F2E09" w:rsidP="00CD60C8">
      <w:pPr>
        <w:pStyle w:val="NormalWeb"/>
        <w:rPr>
          <w:rFonts w:ascii="Community Gothic Bold" w:hAnsi="Community Gothic Bold"/>
        </w:rPr>
      </w:pPr>
      <w:r w:rsidRPr="008F2E09">
        <w:rPr>
          <w:rFonts w:ascii="Community Gothic Bold" w:hAnsi="Community Gothic Bold"/>
        </w:rPr>
        <w:t>Currently full-time employees are expected to work in the BKO office located in Downtown Brooklyn Monday through Thursday with occasional events on Friday. </w:t>
      </w:r>
    </w:p>
    <w:p w14:paraId="0FE10318" w14:textId="77777777" w:rsidR="008F2E09" w:rsidRDefault="008F2E09" w:rsidP="00CD60C8">
      <w:pPr>
        <w:pStyle w:val="NormalWeb"/>
        <w:rPr>
          <w:rFonts w:ascii="Community Gothic Bold" w:hAnsi="Community Gothic Bold"/>
          <w:b/>
          <w:bCs/>
        </w:rPr>
      </w:pPr>
    </w:p>
    <w:p w14:paraId="154372EE" w14:textId="184450EB" w:rsidR="00CD60C8" w:rsidRPr="005B626B" w:rsidRDefault="00CD60C8" w:rsidP="00CD60C8">
      <w:pPr>
        <w:pStyle w:val="NormalWeb"/>
        <w:rPr>
          <w:rFonts w:ascii="Community Gothic Bold" w:hAnsi="Community Gothic Bold"/>
          <w:b/>
          <w:bCs/>
        </w:rPr>
      </w:pPr>
      <w:r w:rsidRPr="005B626B">
        <w:rPr>
          <w:rFonts w:ascii="Community Gothic Bold" w:hAnsi="Community Gothic Bold"/>
          <w:b/>
          <w:bCs/>
        </w:rPr>
        <w:t>DIVERSITY</w:t>
      </w:r>
    </w:p>
    <w:p w14:paraId="579CDC64" w14:textId="77777777" w:rsidR="00CD60C8" w:rsidRDefault="00CD60C8" w:rsidP="00CD60C8">
      <w:pPr>
        <w:pStyle w:val="NormalWeb"/>
        <w:rPr>
          <w:rFonts w:ascii="Community Gothic Regular" w:hAnsi="Community Gothic Regular"/>
        </w:rPr>
      </w:pPr>
      <w:r w:rsidRPr="00AB152E">
        <w:rPr>
          <w:rFonts w:ascii="Community Gothic Regular" w:hAnsi="Community Gothic Regular"/>
        </w:rPr>
        <w:t xml:space="preserve">In alignment with its Racial Justice Lens, the Organization is committed to maintaining a staff that diversifies philanthropy, including </w:t>
      </w:r>
      <w:proofErr w:type="gramStart"/>
      <w:r w:rsidRPr="00AB152E">
        <w:rPr>
          <w:rFonts w:ascii="Community Gothic Regular" w:hAnsi="Community Gothic Regular"/>
        </w:rPr>
        <w:t>lifting up</w:t>
      </w:r>
      <w:proofErr w:type="gramEnd"/>
      <w:r w:rsidRPr="00AB152E">
        <w:rPr>
          <w:rFonts w:ascii="Community Gothic Regular" w:hAnsi="Community Gothic Regular"/>
        </w:rPr>
        <w:t xml:space="preserve"> the leadership of people from communities historically underrepresented in the field and those directly affected by structural racism, centering them in decision-making. Additionally, </w:t>
      </w:r>
      <w:r>
        <w:rPr>
          <w:rFonts w:ascii="Community Gothic Regular" w:hAnsi="Community Gothic Regular"/>
        </w:rPr>
        <w:t>BKO</w:t>
      </w:r>
      <w:r w:rsidRPr="00AB152E">
        <w:rPr>
          <w:rFonts w:ascii="Community Gothic Regular" w:hAnsi="Community Gothic Regular"/>
        </w:rPr>
        <w:t xml:space="preserve"> does not base any hiring decisions on an applicant’s history of involvement in the criminal justice system.</w:t>
      </w:r>
    </w:p>
    <w:p w14:paraId="37BFD08E" w14:textId="77777777" w:rsidR="00CD60C8" w:rsidRDefault="00CD60C8" w:rsidP="00CD60C8">
      <w:pPr>
        <w:pStyle w:val="NormalWeb"/>
        <w:rPr>
          <w:rFonts w:ascii="Community Gothic Regular" w:hAnsi="Community Gothic Regular"/>
        </w:rPr>
      </w:pPr>
    </w:p>
    <w:p w14:paraId="260E1BEC" w14:textId="77777777" w:rsidR="00F6551F" w:rsidRPr="005B626B" w:rsidRDefault="00F6551F" w:rsidP="00F6551F">
      <w:pPr>
        <w:pStyle w:val="NormalWeb"/>
        <w:rPr>
          <w:rFonts w:ascii="Community Gothic Bold" w:hAnsi="Community Gothic Bold"/>
          <w:b/>
          <w:bCs/>
        </w:rPr>
      </w:pPr>
      <w:r w:rsidRPr="005B626B">
        <w:rPr>
          <w:rFonts w:ascii="Community Gothic Bold" w:hAnsi="Community Gothic Bold"/>
          <w:b/>
          <w:bCs/>
        </w:rPr>
        <w:t>EQUAL EMPLOYMENT OPPORTUNITY</w:t>
      </w:r>
    </w:p>
    <w:p w14:paraId="434AC55F" w14:textId="00165251" w:rsidR="00CD60C8" w:rsidRPr="00536503" w:rsidRDefault="00F6551F" w:rsidP="00536503">
      <w:pPr>
        <w:pStyle w:val="NormalWeb"/>
        <w:rPr>
          <w:rFonts w:ascii="Community Gothic Regular" w:hAnsi="Community Gothic Regular"/>
        </w:rPr>
      </w:pPr>
      <w:r w:rsidRPr="00F036E2">
        <w:rPr>
          <w:rFonts w:ascii="Community Gothic Regular" w:hAnsi="Community Gothic Regular"/>
        </w:rPr>
        <w:t xml:space="preserve">Brooklyn Org is an equal opportunity employer. The Organization does not engage in or tolerate discrimination </w:t>
      </w:r>
      <w:proofErr w:type="gramStart"/>
      <w:r w:rsidRPr="00F036E2">
        <w:rPr>
          <w:rFonts w:ascii="Community Gothic Regular" w:hAnsi="Community Gothic Regular"/>
        </w:rPr>
        <w:t>on the basis of</w:t>
      </w:r>
      <w:proofErr w:type="gramEnd"/>
      <w:r w:rsidRPr="00F036E2">
        <w:rPr>
          <w:rFonts w:ascii="Community Gothic Regular" w:hAnsi="Community Gothic Regular"/>
        </w:rPr>
        <w:t xml:space="preserve"> race, color, gender identity, gender expression, religion, age, sexual orientation, national or ethnic origin, disability, marital status, military veteran status or any other protected group in the locations where we work.</w:t>
      </w:r>
    </w:p>
    <w:p w14:paraId="2682A7A7" w14:textId="77777777" w:rsidR="00CD60C8" w:rsidRPr="00AB152E" w:rsidRDefault="00CD60C8" w:rsidP="00CD60C8">
      <w:pPr>
        <w:pStyle w:val="NormalWeb"/>
        <w:rPr>
          <w:rFonts w:ascii="Community Gothic Regular" w:hAnsi="Community Gothic Regular"/>
        </w:rPr>
      </w:pPr>
    </w:p>
    <w:p w14:paraId="7D6678D9" w14:textId="77777777" w:rsidR="00CD60C8" w:rsidRPr="005B626B" w:rsidRDefault="00CD60C8" w:rsidP="00CD60C8">
      <w:pPr>
        <w:pStyle w:val="NormalWeb"/>
        <w:rPr>
          <w:rFonts w:ascii="Community Gothic Bold" w:hAnsi="Community Gothic Bold"/>
          <w:b/>
          <w:bCs/>
        </w:rPr>
      </w:pPr>
      <w:r w:rsidRPr="005B626B">
        <w:rPr>
          <w:rFonts w:ascii="Community Gothic Bold" w:hAnsi="Community Gothic Bold"/>
          <w:b/>
          <w:bCs/>
        </w:rPr>
        <w:t>COMPENSATION AND BENEFITS</w:t>
      </w:r>
    </w:p>
    <w:p w14:paraId="5F370C19" w14:textId="2842A4AD" w:rsidR="00CD60C8" w:rsidRPr="00AB152E" w:rsidRDefault="00CD60C8" w:rsidP="00CD60C8">
      <w:pPr>
        <w:pStyle w:val="NormalWeb"/>
        <w:rPr>
          <w:rFonts w:ascii="Community Gothic Regular" w:hAnsi="Community Gothic Regular"/>
        </w:rPr>
      </w:pPr>
      <w:r w:rsidRPr="11359732">
        <w:rPr>
          <w:rFonts w:ascii="Community Gothic Regular" w:hAnsi="Community Gothic Regular"/>
        </w:rPr>
        <w:t>Brooklyn Org has a competitive and exhaustive benefits and leave plan and the salary range for this position is $</w:t>
      </w:r>
      <w:r w:rsidR="00F448D4">
        <w:rPr>
          <w:rFonts w:ascii="Community Gothic Regular" w:hAnsi="Community Gothic Regular"/>
        </w:rPr>
        <w:t>80</w:t>
      </w:r>
      <w:r w:rsidRPr="11359732">
        <w:rPr>
          <w:rFonts w:ascii="Community Gothic Regular" w:hAnsi="Community Gothic Regular"/>
        </w:rPr>
        <w:t>,000 – $</w:t>
      </w:r>
      <w:r w:rsidR="00F448D4">
        <w:rPr>
          <w:rFonts w:ascii="Community Gothic Regular" w:hAnsi="Community Gothic Regular"/>
        </w:rPr>
        <w:t>8</w:t>
      </w:r>
      <w:r w:rsidR="6F4BE497" w:rsidRPr="11359732">
        <w:rPr>
          <w:rFonts w:ascii="Community Gothic Regular" w:hAnsi="Community Gothic Regular"/>
        </w:rPr>
        <w:t>5</w:t>
      </w:r>
      <w:r w:rsidRPr="11359732">
        <w:rPr>
          <w:rFonts w:ascii="Community Gothic Regular" w:hAnsi="Community Gothic Regular"/>
        </w:rPr>
        <w:t xml:space="preserve">,000 dependent on the successful candidate’s background and experience. </w:t>
      </w:r>
    </w:p>
    <w:p w14:paraId="5DD8113E" w14:textId="77777777" w:rsidR="00CD60C8" w:rsidRDefault="00CD60C8" w:rsidP="00CD60C8">
      <w:pPr>
        <w:pStyle w:val="NormalWeb"/>
        <w:rPr>
          <w:rFonts w:ascii="Community Gothic Bold" w:hAnsi="Community Gothic Bold"/>
        </w:rPr>
      </w:pPr>
    </w:p>
    <w:p w14:paraId="451A6285" w14:textId="77777777" w:rsidR="00CD60C8" w:rsidRPr="005B626B" w:rsidRDefault="00CD60C8" w:rsidP="00CD60C8">
      <w:pPr>
        <w:pStyle w:val="NormalWeb"/>
        <w:rPr>
          <w:rFonts w:ascii="Community Gothic Bold" w:hAnsi="Community Gothic Bold"/>
          <w:b/>
          <w:bCs/>
        </w:rPr>
      </w:pPr>
      <w:r w:rsidRPr="005B626B">
        <w:rPr>
          <w:rFonts w:ascii="Community Gothic Bold" w:hAnsi="Community Gothic Bold"/>
          <w:b/>
          <w:bCs/>
        </w:rPr>
        <w:t>HOW TO APPLY</w:t>
      </w:r>
    </w:p>
    <w:p w14:paraId="2BDC2664" w14:textId="316EF43A" w:rsidR="00412A9F" w:rsidRDefault="00CD60C8" w:rsidP="00AF3BE0">
      <w:pPr>
        <w:pStyle w:val="NormalWeb"/>
        <w:rPr>
          <w:rFonts w:ascii="Community Gothic Regular" w:hAnsi="Community Gothic Regular"/>
        </w:rPr>
      </w:pPr>
      <w:r w:rsidRPr="11359732">
        <w:rPr>
          <w:rFonts w:ascii="Community Gothic Regular" w:hAnsi="Community Gothic Regular"/>
        </w:rPr>
        <w:lastRenderedPageBreak/>
        <w:t xml:space="preserve">Please send a cover letter and resume via email </w:t>
      </w:r>
      <w:r w:rsidR="00272D6A" w:rsidRPr="11359732">
        <w:rPr>
          <w:rFonts w:ascii="Community Gothic Regular" w:hAnsi="Community Gothic Regular"/>
        </w:rPr>
        <w:t xml:space="preserve">to </w:t>
      </w:r>
      <w:hyperlink r:id="rId12">
        <w:r w:rsidR="00F6551F" w:rsidRPr="11359732">
          <w:rPr>
            <w:rStyle w:val="Hyperlink"/>
          </w:rPr>
          <w:t>search@brooklyn.org</w:t>
        </w:r>
      </w:hyperlink>
      <w:r w:rsidR="00F6551F" w:rsidRPr="11359732">
        <w:rPr>
          <w:rFonts w:ascii="Community Gothic Regular" w:hAnsi="Community Gothic Regular"/>
        </w:rPr>
        <w:t>.</w:t>
      </w:r>
      <w:r w:rsidRPr="11359732">
        <w:rPr>
          <w:rFonts w:ascii="Community Gothic Regular" w:hAnsi="Community Gothic Regular"/>
        </w:rPr>
        <w:t xml:space="preserve"> </w:t>
      </w:r>
      <w:r w:rsidR="00536503" w:rsidRPr="11359732">
        <w:rPr>
          <w:rFonts w:ascii="Community Gothic Regular" w:hAnsi="Community Gothic Regular"/>
        </w:rPr>
        <w:t>Please write</w:t>
      </w:r>
      <w:r w:rsidRPr="11359732">
        <w:rPr>
          <w:rFonts w:ascii="Community Gothic Regular" w:hAnsi="Community Gothic Regular"/>
        </w:rPr>
        <w:t xml:space="preserve"> </w:t>
      </w:r>
      <w:r w:rsidR="00F448D4">
        <w:rPr>
          <w:rFonts w:ascii="Community Gothic Regular" w:hAnsi="Community Gothic Regular"/>
          <w:b/>
          <w:bCs/>
        </w:rPr>
        <w:t>Nonprofit Engagement Manager</w:t>
      </w:r>
      <w:r w:rsidRPr="11359732">
        <w:rPr>
          <w:rFonts w:ascii="Community Gothic Regular" w:hAnsi="Community Gothic Regular"/>
        </w:rPr>
        <w:t xml:space="preserve"> in the Subject Line of your email</w:t>
      </w:r>
      <w:r w:rsidR="0A096F58" w:rsidRPr="11359732">
        <w:rPr>
          <w:rFonts w:ascii="Community Gothic Regular" w:hAnsi="Community Gothic Regular"/>
        </w:rPr>
        <w:t xml:space="preserve"> and mention where you found this job posting.</w:t>
      </w:r>
    </w:p>
    <w:p w14:paraId="6435A152" w14:textId="77777777" w:rsidR="00412A9F" w:rsidRPr="002A3A91" w:rsidRDefault="00412A9F" w:rsidP="00AF3BE0">
      <w:pPr>
        <w:pStyle w:val="NormalWeb"/>
        <w:rPr>
          <w:rFonts w:ascii="Community Gothic Regular" w:hAnsi="Community Gothic Regular"/>
        </w:rPr>
      </w:pPr>
    </w:p>
    <w:sectPr w:rsidR="00412A9F" w:rsidRPr="002A3A91" w:rsidSect="00FA2223">
      <w:headerReference w:type="even" r:id="rId13"/>
      <w:headerReference w:type="default" r:id="rId14"/>
      <w:footerReference w:type="default" r:id="rId15"/>
      <w:headerReference w:type="first" r:id="rId16"/>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32D4C" w14:textId="77777777" w:rsidR="00751A9E" w:rsidRDefault="00751A9E" w:rsidP="0072531C">
      <w:r>
        <w:separator/>
      </w:r>
    </w:p>
  </w:endnote>
  <w:endnote w:type="continuationSeparator" w:id="0">
    <w:p w14:paraId="070B8FA6" w14:textId="77777777" w:rsidR="00751A9E" w:rsidRDefault="00751A9E" w:rsidP="0072531C">
      <w:r>
        <w:continuationSeparator/>
      </w:r>
    </w:p>
  </w:endnote>
  <w:endnote w:type="continuationNotice" w:id="1">
    <w:p w14:paraId="4CAB5F71" w14:textId="77777777" w:rsidR="00751A9E" w:rsidRDefault="00751A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anken Grotesk">
    <w:altName w:val="Calibri"/>
    <w:panose1 w:val="020B0604020202020204"/>
    <w:charset w:val="4D"/>
    <w:family w:val="auto"/>
    <w:pitch w:val="variable"/>
    <w:sig w:usb0="A00000FF" w:usb1="4000207B" w:usb2="00000000" w:usb3="00000000" w:csb0="00000193" w:csb1="00000000"/>
  </w:font>
  <w:font w:name="Community Gothic Regular">
    <w:altName w:val="Calibri"/>
    <w:panose1 w:val="020B0604020202020204"/>
    <w:charset w:val="00"/>
    <w:family w:val="swiss"/>
    <w:pitch w:val="variable"/>
    <w:sig w:usb0="20000007"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anken Grotesk ExtraBold">
    <w:altName w:val="Calibri"/>
    <w:panose1 w:val="020B0604020202020204"/>
    <w:charset w:val="4D"/>
    <w:family w:val="auto"/>
    <w:pitch w:val="variable"/>
    <w:sig w:usb0="A00000FF" w:usb1="4000207B" w:usb2="00000000" w:usb3="00000000" w:csb0="00000193" w:csb1="00000000"/>
  </w:font>
  <w:font w:name="Hanken Grotesk SemiBold">
    <w:altName w:val="Calibri"/>
    <w:panose1 w:val="020B0604020202020204"/>
    <w:charset w:val="4D"/>
    <w:family w:val="auto"/>
    <w:pitch w:val="variable"/>
    <w:sig w:usb0="A00000FF" w:usb1="4000207B" w:usb2="00000000" w:usb3="00000000" w:csb0="00000193" w:csb1="00000000"/>
  </w:font>
  <w:font w:name="Times New Roman (Body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munity Gothic Cond Bold">
    <w:altName w:val="Calibri"/>
    <w:panose1 w:val="020B0604020202020204"/>
    <w:charset w:val="00"/>
    <w:family w:val="swiss"/>
    <w:pitch w:val="variable"/>
    <w:sig w:usb0="20000007" w:usb1="00000000" w:usb2="00000000" w:usb3="00000000" w:csb0="00000193" w:csb1="00000000"/>
  </w:font>
  <w:font w:name="Community Gothic Bold">
    <w:altName w:val="Calibri"/>
    <w:panose1 w:val="020B0604020202020204"/>
    <w:charset w:val="00"/>
    <w:family w:val="swiss"/>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70394"/>
      <w:docPartObj>
        <w:docPartGallery w:val="Page Numbers (Bottom of Page)"/>
        <w:docPartUnique/>
      </w:docPartObj>
    </w:sdtPr>
    <w:sdtEndPr>
      <w:rPr>
        <w:noProof/>
      </w:rPr>
    </w:sdtEndPr>
    <w:sdtContent>
      <w:p w14:paraId="1B49ADA3" w14:textId="77777777" w:rsidR="00D474E7" w:rsidRDefault="00D474E7" w:rsidP="00D474E7">
        <w:pPr>
          <w:pStyle w:val="Footer"/>
        </w:pPr>
      </w:p>
      <w:tbl>
        <w:tblPr>
          <w:tblStyle w:val="TableGrid"/>
          <w:tblW w:w="94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27"/>
          <w:gridCol w:w="1123"/>
        </w:tblGrid>
        <w:tr w:rsidR="00D474E7" w14:paraId="69916B3E" w14:textId="77777777" w:rsidTr="00FA2223">
          <w:tc>
            <w:tcPr>
              <w:tcW w:w="8327" w:type="dxa"/>
            </w:tcPr>
            <w:p w14:paraId="7496F617" w14:textId="77777777" w:rsidR="00D474E7" w:rsidRDefault="00D474E7" w:rsidP="00D474E7">
              <w:pPr>
                <w:pStyle w:val="Footer"/>
                <w:rPr>
                  <w:noProof/>
                </w:rPr>
              </w:pPr>
              <w:r>
                <w:rPr>
                  <w:noProof/>
                </w:rPr>
                <w:t>brooklyn.org</w:t>
              </w:r>
            </w:p>
          </w:tc>
          <w:tc>
            <w:tcPr>
              <w:tcW w:w="1123" w:type="dxa"/>
            </w:tcPr>
            <w:p w14:paraId="5E6BD32E" w14:textId="77777777" w:rsidR="00D474E7" w:rsidRDefault="00D474E7" w:rsidP="00FA2223">
              <w:pPr>
                <w:pStyle w:val="Footer"/>
                <w:jc w:val="right"/>
              </w:pPr>
              <w:r>
                <w:fldChar w:fldCharType="begin"/>
              </w:r>
              <w:r>
                <w:instrText xml:space="preserve"> PAGE   \* MERGEFORMAT </w:instrText>
              </w:r>
              <w:r>
                <w:fldChar w:fldCharType="separate"/>
              </w:r>
              <w:r>
                <w:t>2</w:t>
              </w:r>
              <w:r>
                <w:rPr>
                  <w:noProof/>
                </w:rPr>
                <w:fldChar w:fldCharType="end"/>
              </w:r>
            </w:p>
          </w:tc>
        </w:tr>
      </w:tbl>
    </w:sdtContent>
  </w:sdt>
  <w:p w14:paraId="0ACC1A12" w14:textId="77777777" w:rsidR="005260E0" w:rsidRPr="00236DE2" w:rsidRDefault="005260E0" w:rsidP="00D4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2CEB9" w14:textId="77777777" w:rsidR="00751A9E" w:rsidRDefault="00751A9E" w:rsidP="0072531C">
      <w:r>
        <w:separator/>
      </w:r>
    </w:p>
  </w:footnote>
  <w:footnote w:type="continuationSeparator" w:id="0">
    <w:p w14:paraId="62EC9BB7" w14:textId="77777777" w:rsidR="00751A9E" w:rsidRDefault="00751A9E" w:rsidP="0072531C">
      <w:r>
        <w:continuationSeparator/>
      </w:r>
    </w:p>
  </w:footnote>
  <w:footnote w:type="continuationNotice" w:id="1">
    <w:p w14:paraId="72B7D7EF" w14:textId="77777777" w:rsidR="00751A9E" w:rsidRDefault="00751A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32DF8" w14:textId="77777777" w:rsidR="005A4AE1" w:rsidRDefault="00751A9E" w:rsidP="0072531C">
    <w:pPr>
      <w:pStyle w:val="Header"/>
    </w:pPr>
    <w:r>
      <w:rPr>
        <w:noProof/>
      </w:rPr>
      <w:pict w14:anchorId="45F28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57700" o:spid="_x0000_s1026" type="#_x0000_t75" alt="" style="position:absolute;margin-left:0;margin-top:0;width:611.35pt;height:791.2pt;z-index:-251658239;mso-wrap-edited:f;mso-width-percent:0;mso-height-percent:0;mso-position-horizontal:center;mso-position-horizontal-relative:margin;mso-position-vertical:center;mso-position-vertical-relative:margin;mso-width-percent:0;mso-height-percent:0" o:allowincell="f">
          <v:imagedata r:id="rId1" o:title="BKO_Letterhead_BG-DIGITAL"/>
          <w10:wrap anchorx="margin" anchory="margin"/>
        </v:shape>
      </w:pict>
    </w:r>
    <w:r>
      <w:rPr>
        <w:noProof/>
      </w:rPr>
      <w:pict w14:anchorId="05611AE0">
        <v:shape id="WordPictureWatermark100483460" o:spid="_x0000_s1025" type="#_x0000_t75" alt="" style="position:absolute;margin-left:0;margin-top:0;width:611.35pt;height:791.2pt;z-index:-251658240;mso-wrap-edited:f;mso-width-percent:0;mso-height-percent:0;mso-position-horizontal:center;mso-position-horizontal-relative:margin;mso-position-vertical:center;mso-position-vertical-relative:margin;mso-width-percent:0;mso-height-percent:0" o:allowincell="f">
          <v:imagedata r:id="rId1" o:title="BKO_Letterhead_BG-DIGIT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741E" w14:textId="77777777" w:rsidR="005A4AE1" w:rsidRPr="003828D0" w:rsidRDefault="00920E00" w:rsidP="0072531C">
    <w:pPr>
      <w:pStyle w:val="Header"/>
    </w:pPr>
    <w:r>
      <w:rPr>
        <w:noProof/>
      </w:rPr>
      <w:drawing>
        <wp:anchor distT="0" distB="0" distL="114300" distR="114300" simplePos="0" relativeHeight="251658244" behindDoc="1" locked="0" layoutInCell="0" allowOverlap="1" wp14:anchorId="7950A683" wp14:editId="2610F710">
          <wp:simplePos x="0" y="0"/>
          <wp:positionH relativeFrom="page">
            <wp:align>left</wp:align>
          </wp:positionH>
          <wp:positionV relativeFrom="page">
            <wp:posOffset>0</wp:posOffset>
          </wp:positionV>
          <wp:extent cx="7772400" cy="10058400"/>
          <wp:effectExtent l="0" t="0" r="0" b="0"/>
          <wp:wrapNone/>
          <wp:docPr id="1325052789" name="Picture 1325052789" descr="A whit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white text on a white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92EC4" w14:textId="77777777" w:rsidR="005A4AE1" w:rsidRDefault="00236DE2" w:rsidP="003B7F66">
    <w:pPr>
      <w:pStyle w:val="Header"/>
    </w:pPr>
    <w:r>
      <w:rPr>
        <w:noProof/>
      </w:rPr>
      <w:drawing>
        <wp:anchor distT="0" distB="0" distL="114300" distR="114300" simplePos="0" relativeHeight="251658243" behindDoc="0" locked="1" layoutInCell="1" allowOverlap="1" wp14:anchorId="73E2E3DF" wp14:editId="624CD1A7">
          <wp:simplePos x="0" y="0"/>
          <wp:positionH relativeFrom="page">
            <wp:align>left</wp:align>
          </wp:positionH>
          <wp:positionV relativeFrom="page">
            <wp:align>top</wp:align>
          </wp:positionV>
          <wp:extent cx="7772400" cy="914400"/>
          <wp:effectExtent l="0" t="0" r="0" b="0"/>
          <wp:wrapNone/>
          <wp:docPr id="350772121" name="Graphic 35077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9881" name="Graphic 3447988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r w:rsidR="00DF176A">
      <w:rPr>
        <w:noProof/>
      </w:rPr>
      <w:drawing>
        <wp:anchor distT="0" distB="0" distL="114300" distR="114300" simplePos="0" relativeHeight="251658242" behindDoc="1" locked="1" layoutInCell="0" allowOverlap="1" wp14:anchorId="3813E662" wp14:editId="6E7A1AF6">
          <wp:simplePos x="0" y="0"/>
          <wp:positionH relativeFrom="page">
            <wp:posOffset>0</wp:posOffset>
          </wp:positionH>
          <wp:positionV relativeFrom="page">
            <wp:posOffset>0</wp:posOffset>
          </wp:positionV>
          <wp:extent cx="7772400" cy="10058400"/>
          <wp:effectExtent l="0" t="0" r="0" b="0"/>
          <wp:wrapNone/>
          <wp:docPr id="1921811490" name="Picture 1921811490" descr="A whit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white text on a white background&#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A58855A"/>
    <w:lvl w:ilvl="0">
      <w:start w:val="1"/>
      <w:numFmt w:val="decimal"/>
      <w:pStyle w:val="ListNumber"/>
      <w:lvlText w:val="%1."/>
      <w:lvlJc w:val="left"/>
      <w:pPr>
        <w:tabs>
          <w:tab w:val="num" w:pos="360"/>
        </w:tabs>
        <w:ind w:left="360" w:hanging="360"/>
      </w:pPr>
    </w:lvl>
  </w:abstractNum>
  <w:abstractNum w:abstractNumId="1" w15:restartNumberingAfterBreak="0">
    <w:nsid w:val="00240CB1"/>
    <w:multiLevelType w:val="hybridMultilevel"/>
    <w:tmpl w:val="3A3456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E3004CB"/>
    <w:multiLevelType w:val="hybridMultilevel"/>
    <w:tmpl w:val="9B20C0F4"/>
    <w:lvl w:ilvl="0" w:tplc="FFFFFFFF">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D1EDC"/>
    <w:multiLevelType w:val="hybridMultilevel"/>
    <w:tmpl w:val="4A669E30"/>
    <w:lvl w:ilvl="0" w:tplc="39062050">
      <w:start w:val="1"/>
      <w:numFmt w:val="decimal"/>
      <w:pStyle w:val="ListParagraph"/>
      <w:lvlText w:val="%1."/>
      <w:lvlJc w:val="left"/>
      <w:pPr>
        <w:ind w:left="360" w:hanging="360"/>
      </w:pPr>
      <w:rPr>
        <w:rFonts w:ascii="Hanken Grotesk" w:hAnsi="Hanken Grotesk"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772EF"/>
    <w:multiLevelType w:val="hybridMultilevel"/>
    <w:tmpl w:val="F536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A4CB2"/>
    <w:multiLevelType w:val="hybridMultilevel"/>
    <w:tmpl w:val="23E8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CB8B2"/>
    <w:multiLevelType w:val="hybridMultilevel"/>
    <w:tmpl w:val="13AC320E"/>
    <w:lvl w:ilvl="0" w:tplc="8C204A44">
      <w:start w:val="1"/>
      <w:numFmt w:val="bullet"/>
      <w:lvlText w:val=""/>
      <w:lvlJc w:val="left"/>
      <w:pPr>
        <w:ind w:left="720" w:hanging="360"/>
      </w:pPr>
      <w:rPr>
        <w:rFonts w:ascii="Symbol" w:hAnsi="Symbol" w:hint="default"/>
      </w:rPr>
    </w:lvl>
    <w:lvl w:ilvl="1" w:tplc="777C610A">
      <w:start w:val="1"/>
      <w:numFmt w:val="bullet"/>
      <w:lvlText w:val="o"/>
      <w:lvlJc w:val="left"/>
      <w:pPr>
        <w:ind w:left="1440" w:hanging="360"/>
      </w:pPr>
      <w:rPr>
        <w:rFonts w:ascii="Courier New" w:hAnsi="Courier New" w:hint="default"/>
      </w:rPr>
    </w:lvl>
    <w:lvl w:ilvl="2" w:tplc="2BFA8334">
      <w:start w:val="1"/>
      <w:numFmt w:val="bullet"/>
      <w:lvlText w:val=""/>
      <w:lvlJc w:val="left"/>
      <w:pPr>
        <w:ind w:left="2160" w:hanging="360"/>
      </w:pPr>
      <w:rPr>
        <w:rFonts w:ascii="Wingdings" w:hAnsi="Wingdings" w:hint="default"/>
      </w:rPr>
    </w:lvl>
    <w:lvl w:ilvl="3" w:tplc="D1A42D72">
      <w:start w:val="1"/>
      <w:numFmt w:val="bullet"/>
      <w:lvlText w:val=""/>
      <w:lvlJc w:val="left"/>
      <w:pPr>
        <w:ind w:left="2880" w:hanging="360"/>
      </w:pPr>
      <w:rPr>
        <w:rFonts w:ascii="Symbol" w:hAnsi="Symbol" w:hint="default"/>
      </w:rPr>
    </w:lvl>
    <w:lvl w:ilvl="4" w:tplc="BD308B6E">
      <w:start w:val="1"/>
      <w:numFmt w:val="bullet"/>
      <w:lvlText w:val="o"/>
      <w:lvlJc w:val="left"/>
      <w:pPr>
        <w:ind w:left="3600" w:hanging="360"/>
      </w:pPr>
      <w:rPr>
        <w:rFonts w:ascii="Courier New" w:hAnsi="Courier New" w:hint="default"/>
      </w:rPr>
    </w:lvl>
    <w:lvl w:ilvl="5" w:tplc="9CDAE608">
      <w:start w:val="1"/>
      <w:numFmt w:val="bullet"/>
      <w:lvlText w:val=""/>
      <w:lvlJc w:val="left"/>
      <w:pPr>
        <w:ind w:left="4320" w:hanging="360"/>
      </w:pPr>
      <w:rPr>
        <w:rFonts w:ascii="Wingdings" w:hAnsi="Wingdings" w:hint="default"/>
      </w:rPr>
    </w:lvl>
    <w:lvl w:ilvl="6" w:tplc="4846061A">
      <w:start w:val="1"/>
      <w:numFmt w:val="bullet"/>
      <w:lvlText w:val=""/>
      <w:lvlJc w:val="left"/>
      <w:pPr>
        <w:ind w:left="5040" w:hanging="360"/>
      </w:pPr>
      <w:rPr>
        <w:rFonts w:ascii="Symbol" w:hAnsi="Symbol" w:hint="default"/>
      </w:rPr>
    </w:lvl>
    <w:lvl w:ilvl="7" w:tplc="77BE2D42">
      <w:start w:val="1"/>
      <w:numFmt w:val="bullet"/>
      <w:lvlText w:val="o"/>
      <w:lvlJc w:val="left"/>
      <w:pPr>
        <w:ind w:left="5760" w:hanging="360"/>
      </w:pPr>
      <w:rPr>
        <w:rFonts w:ascii="Courier New" w:hAnsi="Courier New" w:hint="default"/>
      </w:rPr>
    </w:lvl>
    <w:lvl w:ilvl="8" w:tplc="CCA0A916">
      <w:start w:val="1"/>
      <w:numFmt w:val="bullet"/>
      <w:lvlText w:val=""/>
      <w:lvlJc w:val="left"/>
      <w:pPr>
        <w:ind w:left="6480" w:hanging="360"/>
      </w:pPr>
      <w:rPr>
        <w:rFonts w:ascii="Wingdings" w:hAnsi="Wingdings" w:hint="default"/>
      </w:rPr>
    </w:lvl>
  </w:abstractNum>
  <w:abstractNum w:abstractNumId="7" w15:restartNumberingAfterBreak="0">
    <w:nsid w:val="28D6527F"/>
    <w:multiLevelType w:val="hybridMultilevel"/>
    <w:tmpl w:val="283280D6"/>
    <w:lvl w:ilvl="0" w:tplc="86529AE8">
      <w:numFmt w:val="bullet"/>
      <w:lvlText w:val="•"/>
      <w:lvlJc w:val="left"/>
      <w:pPr>
        <w:ind w:left="1080" w:hanging="720"/>
      </w:pPr>
      <w:rPr>
        <w:rFonts w:ascii="Community Gothic Regular" w:eastAsia="Times New Roman" w:hAnsi="Community Gothic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E1B81"/>
    <w:multiLevelType w:val="hybridMultilevel"/>
    <w:tmpl w:val="5030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563FE"/>
    <w:multiLevelType w:val="hybridMultilevel"/>
    <w:tmpl w:val="BB60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D1DF2"/>
    <w:multiLevelType w:val="hybridMultilevel"/>
    <w:tmpl w:val="F0B8891C"/>
    <w:lvl w:ilvl="0" w:tplc="86529AE8">
      <w:numFmt w:val="bullet"/>
      <w:lvlText w:val="•"/>
      <w:lvlJc w:val="left"/>
      <w:pPr>
        <w:ind w:left="1080" w:hanging="720"/>
      </w:pPr>
      <w:rPr>
        <w:rFonts w:ascii="Community Gothic Regular" w:eastAsia="Times New Roman" w:hAnsi="Community Gothic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53B06"/>
    <w:multiLevelType w:val="hybridMultilevel"/>
    <w:tmpl w:val="22706F80"/>
    <w:lvl w:ilvl="0" w:tplc="86529AE8">
      <w:numFmt w:val="bullet"/>
      <w:lvlText w:val="•"/>
      <w:lvlJc w:val="left"/>
      <w:pPr>
        <w:ind w:left="1080" w:hanging="720"/>
      </w:pPr>
      <w:rPr>
        <w:rFonts w:ascii="Community Gothic Regular" w:eastAsia="Times New Roman" w:hAnsi="Community Gothic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67357"/>
    <w:multiLevelType w:val="hybridMultilevel"/>
    <w:tmpl w:val="518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F08F6"/>
    <w:multiLevelType w:val="hybridMultilevel"/>
    <w:tmpl w:val="72EA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16E71"/>
    <w:multiLevelType w:val="hybridMultilevel"/>
    <w:tmpl w:val="60807F00"/>
    <w:lvl w:ilvl="0" w:tplc="A6BAD7CA">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EA36F"/>
    <w:multiLevelType w:val="hybridMultilevel"/>
    <w:tmpl w:val="E696C804"/>
    <w:lvl w:ilvl="0" w:tplc="F63C0EFA">
      <w:start w:val="1"/>
      <w:numFmt w:val="bullet"/>
      <w:lvlText w:val=""/>
      <w:lvlJc w:val="left"/>
      <w:pPr>
        <w:ind w:left="720" w:hanging="360"/>
      </w:pPr>
      <w:rPr>
        <w:rFonts w:ascii="Symbol" w:hAnsi="Symbol" w:hint="default"/>
      </w:rPr>
    </w:lvl>
    <w:lvl w:ilvl="1" w:tplc="12547E3E">
      <w:start w:val="1"/>
      <w:numFmt w:val="bullet"/>
      <w:lvlText w:val="o"/>
      <w:lvlJc w:val="left"/>
      <w:pPr>
        <w:ind w:left="1440" w:hanging="360"/>
      </w:pPr>
      <w:rPr>
        <w:rFonts w:ascii="Courier New" w:hAnsi="Courier New" w:hint="default"/>
      </w:rPr>
    </w:lvl>
    <w:lvl w:ilvl="2" w:tplc="7CB6C382">
      <w:start w:val="1"/>
      <w:numFmt w:val="bullet"/>
      <w:lvlText w:val=""/>
      <w:lvlJc w:val="left"/>
      <w:pPr>
        <w:ind w:left="2160" w:hanging="360"/>
      </w:pPr>
      <w:rPr>
        <w:rFonts w:ascii="Wingdings" w:hAnsi="Wingdings" w:hint="default"/>
      </w:rPr>
    </w:lvl>
    <w:lvl w:ilvl="3" w:tplc="D23C03E8">
      <w:start w:val="1"/>
      <w:numFmt w:val="bullet"/>
      <w:lvlText w:val=""/>
      <w:lvlJc w:val="left"/>
      <w:pPr>
        <w:ind w:left="2880" w:hanging="360"/>
      </w:pPr>
      <w:rPr>
        <w:rFonts w:ascii="Symbol" w:hAnsi="Symbol" w:hint="default"/>
      </w:rPr>
    </w:lvl>
    <w:lvl w:ilvl="4" w:tplc="1F649608">
      <w:start w:val="1"/>
      <w:numFmt w:val="bullet"/>
      <w:lvlText w:val="o"/>
      <w:lvlJc w:val="left"/>
      <w:pPr>
        <w:ind w:left="3600" w:hanging="360"/>
      </w:pPr>
      <w:rPr>
        <w:rFonts w:ascii="Courier New" w:hAnsi="Courier New" w:hint="default"/>
      </w:rPr>
    </w:lvl>
    <w:lvl w:ilvl="5" w:tplc="53EE31AE">
      <w:start w:val="1"/>
      <w:numFmt w:val="bullet"/>
      <w:lvlText w:val=""/>
      <w:lvlJc w:val="left"/>
      <w:pPr>
        <w:ind w:left="4320" w:hanging="360"/>
      </w:pPr>
      <w:rPr>
        <w:rFonts w:ascii="Wingdings" w:hAnsi="Wingdings" w:hint="default"/>
      </w:rPr>
    </w:lvl>
    <w:lvl w:ilvl="6" w:tplc="39E20096">
      <w:start w:val="1"/>
      <w:numFmt w:val="bullet"/>
      <w:lvlText w:val=""/>
      <w:lvlJc w:val="left"/>
      <w:pPr>
        <w:ind w:left="5040" w:hanging="360"/>
      </w:pPr>
      <w:rPr>
        <w:rFonts w:ascii="Symbol" w:hAnsi="Symbol" w:hint="default"/>
      </w:rPr>
    </w:lvl>
    <w:lvl w:ilvl="7" w:tplc="C67ABC2E">
      <w:start w:val="1"/>
      <w:numFmt w:val="bullet"/>
      <w:lvlText w:val="o"/>
      <w:lvlJc w:val="left"/>
      <w:pPr>
        <w:ind w:left="5760" w:hanging="360"/>
      </w:pPr>
      <w:rPr>
        <w:rFonts w:ascii="Courier New" w:hAnsi="Courier New" w:hint="default"/>
      </w:rPr>
    </w:lvl>
    <w:lvl w:ilvl="8" w:tplc="D49055BC">
      <w:start w:val="1"/>
      <w:numFmt w:val="bullet"/>
      <w:lvlText w:val=""/>
      <w:lvlJc w:val="left"/>
      <w:pPr>
        <w:ind w:left="6480" w:hanging="360"/>
      </w:pPr>
      <w:rPr>
        <w:rFonts w:ascii="Wingdings" w:hAnsi="Wingdings" w:hint="default"/>
      </w:rPr>
    </w:lvl>
  </w:abstractNum>
  <w:abstractNum w:abstractNumId="16" w15:restartNumberingAfterBreak="0">
    <w:nsid w:val="4D0332F6"/>
    <w:multiLevelType w:val="multilevel"/>
    <w:tmpl w:val="A444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D5602"/>
    <w:multiLevelType w:val="hybridMultilevel"/>
    <w:tmpl w:val="2B8A9124"/>
    <w:lvl w:ilvl="0" w:tplc="BEA8B02A">
      <w:start w:val="1"/>
      <w:numFmt w:val="bullet"/>
      <w:lvlText w:val=""/>
      <w:lvlJc w:val="left"/>
      <w:pPr>
        <w:ind w:left="720" w:hanging="360"/>
      </w:pPr>
      <w:rPr>
        <w:rFonts w:ascii="Symbol" w:hAnsi="Symbol" w:hint="default"/>
      </w:rPr>
    </w:lvl>
    <w:lvl w:ilvl="1" w:tplc="CB30672E">
      <w:start w:val="1"/>
      <w:numFmt w:val="bullet"/>
      <w:lvlText w:val="o"/>
      <w:lvlJc w:val="left"/>
      <w:pPr>
        <w:ind w:left="1440" w:hanging="360"/>
      </w:pPr>
      <w:rPr>
        <w:rFonts w:ascii="Courier New" w:hAnsi="Courier New" w:hint="default"/>
      </w:rPr>
    </w:lvl>
    <w:lvl w:ilvl="2" w:tplc="E8BC0A78">
      <w:start w:val="1"/>
      <w:numFmt w:val="bullet"/>
      <w:lvlText w:val=""/>
      <w:lvlJc w:val="left"/>
      <w:pPr>
        <w:ind w:left="2160" w:hanging="360"/>
      </w:pPr>
      <w:rPr>
        <w:rFonts w:ascii="Wingdings" w:hAnsi="Wingdings" w:hint="default"/>
      </w:rPr>
    </w:lvl>
    <w:lvl w:ilvl="3" w:tplc="E8B616C2">
      <w:start w:val="1"/>
      <w:numFmt w:val="bullet"/>
      <w:lvlText w:val=""/>
      <w:lvlJc w:val="left"/>
      <w:pPr>
        <w:ind w:left="2880" w:hanging="360"/>
      </w:pPr>
      <w:rPr>
        <w:rFonts w:ascii="Symbol" w:hAnsi="Symbol" w:hint="default"/>
      </w:rPr>
    </w:lvl>
    <w:lvl w:ilvl="4" w:tplc="8626C918">
      <w:start w:val="1"/>
      <w:numFmt w:val="bullet"/>
      <w:lvlText w:val="o"/>
      <w:lvlJc w:val="left"/>
      <w:pPr>
        <w:ind w:left="3600" w:hanging="360"/>
      </w:pPr>
      <w:rPr>
        <w:rFonts w:ascii="Courier New" w:hAnsi="Courier New" w:hint="default"/>
      </w:rPr>
    </w:lvl>
    <w:lvl w:ilvl="5" w:tplc="103AFCCC">
      <w:start w:val="1"/>
      <w:numFmt w:val="bullet"/>
      <w:lvlText w:val=""/>
      <w:lvlJc w:val="left"/>
      <w:pPr>
        <w:ind w:left="4320" w:hanging="360"/>
      </w:pPr>
      <w:rPr>
        <w:rFonts w:ascii="Wingdings" w:hAnsi="Wingdings" w:hint="default"/>
      </w:rPr>
    </w:lvl>
    <w:lvl w:ilvl="6" w:tplc="AC7EC82A">
      <w:start w:val="1"/>
      <w:numFmt w:val="bullet"/>
      <w:lvlText w:val=""/>
      <w:lvlJc w:val="left"/>
      <w:pPr>
        <w:ind w:left="5040" w:hanging="360"/>
      </w:pPr>
      <w:rPr>
        <w:rFonts w:ascii="Symbol" w:hAnsi="Symbol" w:hint="default"/>
      </w:rPr>
    </w:lvl>
    <w:lvl w:ilvl="7" w:tplc="7174D770">
      <w:start w:val="1"/>
      <w:numFmt w:val="bullet"/>
      <w:lvlText w:val="o"/>
      <w:lvlJc w:val="left"/>
      <w:pPr>
        <w:ind w:left="5760" w:hanging="360"/>
      </w:pPr>
      <w:rPr>
        <w:rFonts w:ascii="Courier New" w:hAnsi="Courier New" w:hint="default"/>
      </w:rPr>
    </w:lvl>
    <w:lvl w:ilvl="8" w:tplc="832E0F90">
      <w:start w:val="1"/>
      <w:numFmt w:val="bullet"/>
      <w:lvlText w:val=""/>
      <w:lvlJc w:val="left"/>
      <w:pPr>
        <w:ind w:left="6480" w:hanging="360"/>
      </w:pPr>
      <w:rPr>
        <w:rFonts w:ascii="Wingdings" w:hAnsi="Wingdings" w:hint="default"/>
      </w:rPr>
    </w:lvl>
  </w:abstractNum>
  <w:abstractNum w:abstractNumId="18" w15:restartNumberingAfterBreak="0">
    <w:nsid w:val="5640271F"/>
    <w:multiLevelType w:val="hybridMultilevel"/>
    <w:tmpl w:val="F2B0E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DC46C5"/>
    <w:multiLevelType w:val="hybridMultilevel"/>
    <w:tmpl w:val="6C76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D301F"/>
    <w:multiLevelType w:val="hybridMultilevel"/>
    <w:tmpl w:val="ADCE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75ECE"/>
    <w:multiLevelType w:val="hybridMultilevel"/>
    <w:tmpl w:val="B1F0C9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E4D4EE1"/>
    <w:multiLevelType w:val="hybridMultilevel"/>
    <w:tmpl w:val="B5C6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657AA"/>
    <w:multiLevelType w:val="hybridMultilevel"/>
    <w:tmpl w:val="DABE5F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FD09C43"/>
    <w:multiLevelType w:val="hybridMultilevel"/>
    <w:tmpl w:val="CEBEE11C"/>
    <w:lvl w:ilvl="0" w:tplc="ABB25F5C">
      <w:start w:val="1"/>
      <w:numFmt w:val="bullet"/>
      <w:lvlText w:val=""/>
      <w:lvlJc w:val="left"/>
      <w:pPr>
        <w:ind w:left="720" w:hanging="360"/>
      </w:pPr>
      <w:rPr>
        <w:rFonts w:ascii="Symbol" w:hAnsi="Symbol" w:hint="default"/>
      </w:rPr>
    </w:lvl>
    <w:lvl w:ilvl="1" w:tplc="DB46B12E">
      <w:start w:val="1"/>
      <w:numFmt w:val="bullet"/>
      <w:lvlText w:val="o"/>
      <w:lvlJc w:val="left"/>
      <w:pPr>
        <w:ind w:left="1440" w:hanging="360"/>
      </w:pPr>
      <w:rPr>
        <w:rFonts w:ascii="Courier New" w:hAnsi="Courier New" w:hint="default"/>
      </w:rPr>
    </w:lvl>
    <w:lvl w:ilvl="2" w:tplc="E99A5C1E">
      <w:start w:val="1"/>
      <w:numFmt w:val="bullet"/>
      <w:lvlText w:val=""/>
      <w:lvlJc w:val="left"/>
      <w:pPr>
        <w:ind w:left="2160" w:hanging="360"/>
      </w:pPr>
      <w:rPr>
        <w:rFonts w:ascii="Wingdings" w:hAnsi="Wingdings" w:hint="default"/>
      </w:rPr>
    </w:lvl>
    <w:lvl w:ilvl="3" w:tplc="56A0B41A">
      <w:start w:val="1"/>
      <w:numFmt w:val="bullet"/>
      <w:lvlText w:val=""/>
      <w:lvlJc w:val="left"/>
      <w:pPr>
        <w:ind w:left="2880" w:hanging="360"/>
      </w:pPr>
      <w:rPr>
        <w:rFonts w:ascii="Symbol" w:hAnsi="Symbol" w:hint="default"/>
      </w:rPr>
    </w:lvl>
    <w:lvl w:ilvl="4" w:tplc="D0CA73AC">
      <w:start w:val="1"/>
      <w:numFmt w:val="bullet"/>
      <w:lvlText w:val="o"/>
      <w:lvlJc w:val="left"/>
      <w:pPr>
        <w:ind w:left="3600" w:hanging="360"/>
      </w:pPr>
      <w:rPr>
        <w:rFonts w:ascii="Courier New" w:hAnsi="Courier New" w:hint="default"/>
      </w:rPr>
    </w:lvl>
    <w:lvl w:ilvl="5" w:tplc="F4F86458">
      <w:start w:val="1"/>
      <w:numFmt w:val="bullet"/>
      <w:lvlText w:val=""/>
      <w:lvlJc w:val="left"/>
      <w:pPr>
        <w:ind w:left="4320" w:hanging="360"/>
      </w:pPr>
      <w:rPr>
        <w:rFonts w:ascii="Wingdings" w:hAnsi="Wingdings" w:hint="default"/>
      </w:rPr>
    </w:lvl>
    <w:lvl w:ilvl="6" w:tplc="14DEC806">
      <w:start w:val="1"/>
      <w:numFmt w:val="bullet"/>
      <w:lvlText w:val=""/>
      <w:lvlJc w:val="left"/>
      <w:pPr>
        <w:ind w:left="5040" w:hanging="360"/>
      </w:pPr>
      <w:rPr>
        <w:rFonts w:ascii="Symbol" w:hAnsi="Symbol" w:hint="default"/>
      </w:rPr>
    </w:lvl>
    <w:lvl w:ilvl="7" w:tplc="2EA84646">
      <w:start w:val="1"/>
      <w:numFmt w:val="bullet"/>
      <w:lvlText w:val="o"/>
      <w:lvlJc w:val="left"/>
      <w:pPr>
        <w:ind w:left="5760" w:hanging="360"/>
      </w:pPr>
      <w:rPr>
        <w:rFonts w:ascii="Courier New" w:hAnsi="Courier New" w:hint="default"/>
      </w:rPr>
    </w:lvl>
    <w:lvl w:ilvl="8" w:tplc="56DC9166">
      <w:start w:val="1"/>
      <w:numFmt w:val="bullet"/>
      <w:lvlText w:val=""/>
      <w:lvlJc w:val="left"/>
      <w:pPr>
        <w:ind w:left="6480" w:hanging="360"/>
      </w:pPr>
      <w:rPr>
        <w:rFonts w:ascii="Wingdings" w:hAnsi="Wingdings" w:hint="default"/>
      </w:rPr>
    </w:lvl>
  </w:abstractNum>
  <w:num w:numId="1" w16cid:durableId="1848446958">
    <w:abstractNumId w:val="15"/>
  </w:num>
  <w:num w:numId="2" w16cid:durableId="388378427">
    <w:abstractNumId w:val="24"/>
  </w:num>
  <w:num w:numId="3" w16cid:durableId="458111393">
    <w:abstractNumId w:val="6"/>
  </w:num>
  <w:num w:numId="4" w16cid:durableId="1096558411">
    <w:abstractNumId w:val="17"/>
  </w:num>
  <w:num w:numId="5" w16cid:durableId="1227229334">
    <w:abstractNumId w:val="3"/>
  </w:num>
  <w:num w:numId="6" w16cid:durableId="168718877">
    <w:abstractNumId w:val="3"/>
  </w:num>
  <w:num w:numId="7" w16cid:durableId="731347201">
    <w:abstractNumId w:val="3"/>
  </w:num>
  <w:num w:numId="8" w16cid:durableId="641081905">
    <w:abstractNumId w:val="3"/>
  </w:num>
  <w:num w:numId="9" w16cid:durableId="1468745272">
    <w:abstractNumId w:val="0"/>
  </w:num>
  <w:num w:numId="10" w16cid:durableId="914826621">
    <w:abstractNumId w:val="3"/>
  </w:num>
  <w:num w:numId="11" w16cid:durableId="1219515169">
    <w:abstractNumId w:val="3"/>
  </w:num>
  <w:num w:numId="12" w16cid:durableId="1500997582">
    <w:abstractNumId w:val="14"/>
  </w:num>
  <w:num w:numId="13" w16cid:durableId="594827005">
    <w:abstractNumId w:val="3"/>
  </w:num>
  <w:num w:numId="14" w16cid:durableId="113136227">
    <w:abstractNumId w:val="21"/>
  </w:num>
  <w:num w:numId="15" w16cid:durableId="754088762">
    <w:abstractNumId w:val="16"/>
  </w:num>
  <w:num w:numId="16" w16cid:durableId="1491631902">
    <w:abstractNumId w:val="1"/>
  </w:num>
  <w:num w:numId="17" w16cid:durableId="1721974196">
    <w:abstractNumId w:val="23"/>
  </w:num>
  <w:num w:numId="18" w16cid:durableId="123892918">
    <w:abstractNumId w:val="12"/>
  </w:num>
  <w:num w:numId="19" w16cid:durableId="518736126">
    <w:abstractNumId w:val="22"/>
  </w:num>
  <w:num w:numId="20" w16cid:durableId="1193958620">
    <w:abstractNumId w:val="9"/>
  </w:num>
  <w:num w:numId="21" w16cid:durableId="1792552469">
    <w:abstractNumId w:val="5"/>
  </w:num>
  <w:num w:numId="22" w16cid:durableId="543443917">
    <w:abstractNumId w:val="2"/>
  </w:num>
  <w:num w:numId="23" w16cid:durableId="365065541">
    <w:abstractNumId w:val="7"/>
  </w:num>
  <w:num w:numId="24" w16cid:durableId="554702610">
    <w:abstractNumId w:val="10"/>
  </w:num>
  <w:num w:numId="25" w16cid:durableId="712193471">
    <w:abstractNumId w:val="11"/>
  </w:num>
  <w:num w:numId="26" w16cid:durableId="1809786599">
    <w:abstractNumId w:val="13"/>
  </w:num>
  <w:num w:numId="27" w16cid:durableId="1659379280">
    <w:abstractNumId w:val="18"/>
  </w:num>
  <w:num w:numId="28" w16cid:durableId="352584094">
    <w:abstractNumId w:val="20"/>
  </w:num>
  <w:num w:numId="29" w16cid:durableId="751466953">
    <w:abstractNumId w:val="8"/>
  </w:num>
  <w:num w:numId="30" w16cid:durableId="1263144098">
    <w:abstractNumId w:val="19"/>
  </w:num>
  <w:num w:numId="31" w16cid:durableId="650183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C4"/>
    <w:rsid w:val="00010A84"/>
    <w:rsid w:val="000162C3"/>
    <w:rsid w:val="00021201"/>
    <w:rsid w:val="00023691"/>
    <w:rsid w:val="0003683E"/>
    <w:rsid w:val="00054F66"/>
    <w:rsid w:val="00071016"/>
    <w:rsid w:val="00085AB2"/>
    <w:rsid w:val="00094E1C"/>
    <w:rsid w:val="000E3DC1"/>
    <w:rsid w:val="00122E01"/>
    <w:rsid w:val="00125C7B"/>
    <w:rsid w:val="00151D8B"/>
    <w:rsid w:val="00166F31"/>
    <w:rsid w:val="001856F5"/>
    <w:rsid w:val="00192851"/>
    <w:rsid w:val="001C12FF"/>
    <w:rsid w:val="001F043D"/>
    <w:rsid w:val="00222DD1"/>
    <w:rsid w:val="00226C8D"/>
    <w:rsid w:val="00236DE2"/>
    <w:rsid w:val="0024194E"/>
    <w:rsid w:val="00246E99"/>
    <w:rsid w:val="00254C61"/>
    <w:rsid w:val="00254FBA"/>
    <w:rsid w:val="00272D6A"/>
    <w:rsid w:val="00277F30"/>
    <w:rsid w:val="00282F5C"/>
    <w:rsid w:val="002A3A91"/>
    <w:rsid w:val="002A686A"/>
    <w:rsid w:val="002D162A"/>
    <w:rsid w:val="002D2F0D"/>
    <w:rsid w:val="002D6163"/>
    <w:rsid w:val="002E11E8"/>
    <w:rsid w:val="002F2A19"/>
    <w:rsid w:val="00314D3D"/>
    <w:rsid w:val="00332A75"/>
    <w:rsid w:val="00335FE4"/>
    <w:rsid w:val="003413AB"/>
    <w:rsid w:val="003527B8"/>
    <w:rsid w:val="00360D6C"/>
    <w:rsid w:val="0037771A"/>
    <w:rsid w:val="00377B4F"/>
    <w:rsid w:val="003828D0"/>
    <w:rsid w:val="0038733C"/>
    <w:rsid w:val="00393BC2"/>
    <w:rsid w:val="00397EBB"/>
    <w:rsid w:val="003A776E"/>
    <w:rsid w:val="003B5138"/>
    <w:rsid w:val="003B7F66"/>
    <w:rsid w:val="003C6864"/>
    <w:rsid w:val="00404CA0"/>
    <w:rsid w:val="00405059"/>
    <w:rsid w:val="00412A9F"/>
    <w:rsid w:val="004367CF"/>
    <w:rsid w:val="00442191"/>
    <w:rsid w:val="00446E27"/>
    <w:rsid w:val="004574FE"/>
    <w:rsid w:val="00463F2E"/>
    <w:rsid w:val="00474032"/>
    <w:rsid w:val="004902AF"/>
    <w:rsid w:val="00495CAA"/>
    <w:rsid w:val="004974A0"/>
    <w:rsid w:val="004A337D"/>
    <w:rsid w:val="004A38D9"/>
    <w:rsid w:val="004B56A6"/>
    <w:rsid w:val="004B5D43"/>
    <w:rsid w:val="004E67B7"/>
    <w:rsid w:val="004E7730"/>
    <w:rsid w:val="00501110"/>
    <w:rsid w:val="00504538"/>
    <w:rsid w:val="00520E05"/>
    <w:rsid w:val="005260E0"/>
    <w:rsid w:val="00531437"/>
    <w:rsid w:val="00536503"/>
    <w:rsid w:val="005472FB"/>
    <w:rsid w:val="00553E7A"/>
    <w:rsid w:val="00563B3C"/>
    <w:rsid w:val="00564E61"/>
    <w:rsid w:val="00575D1B"/>
    <w:rsid w:val="00582E1A"/>
    <w:rsid w:val="005A1BB6"/>
    <w:rsid w:val="005A4AE1"/>
    <w:rsid w:val="005B517E"/>
    <w:rsid w:val="005B5DF5"/>
    <w:rsid w:val="005B626B"/>
    <w:rsid w:val="005C2F6F"/>
    <w:rsid w:val="005C5AA6"/>
    <w:rsid w:val="005C5F54"/>
    <w:rsid w:val="005E4CFF"/>
    <w:rsid w:val="00602E3C"/>
    <w:rsid w:val="006348F8"/>
    <w:rsid w:val="00635A16"/>
    <w:rsid w:val="0064419D"/>
    <w:rsid w:val="0064519A"/>
    <w:rsid w:val="00664039"/>
    <w:rsid w:val="0067225E"/>
    <w:rsid w:val="00674F18"/>
    <w:rsid w:val="00676CB8"/>
    <w:rsid w:val="00684181"/>
    <w:rsid w:val="006926B8"/>
    <w:rsid w:val="006A2272"/>
    <w:rsid w:val="006A2B5C"/>
    <w:rsid w:val="006D681E"/>
    <w:rsid w:val="006F59B1"/>
    <w:rsid w:val="006F5FEA"/>
    <w:rsid w:val="007056EE"/>
    <w:rsid w:val="00720D83"/>
    <w:rsid w:val="0072531C"/>
    <w:rsid w:val="0073311C"/>
    <w:rsid w:val="00751A9E"/>
    <w:rsid w:val="00763784"/>
    <w:rsid w:val="0077147F"/>
    <w:rsid w:val="00771F90"/>
    <w:rsid w:val="00777886"/>
    <w:rsid w:val="00781AB6"/>
    <w:rsid w:val="007900C3"/>
    <w:rsid w:val="007923DA"/>
    <w:rsid w:val="007C7034"/>
    <w:rsid w:val="007E14AC"/>
    <w:rsid w:val="007F5695"/>
    <w:rsid w:val="008033D1"/>
    <w:rsid w:val="00813C12"/>
    <w:rsid w:val="00815F2A"/>
    <w:rsid w:val="0084413D"/>
    <w:rsid w:val="00861049"/>
    <w:rsid w:val="00861D8D"/>
    <w:rsid w:val="0088173C"/>
    <w:rsid w:val="0088715B"/>
    <w:rsid w:val="008967BC"/>
    <w:rsid w:val="008C44B6"/>
    <w:rsid w:val="008E04C9"/>
    <w:rsid w:val="008F0127"/>
    <w:rsid w:val="008F2E09"/>
    <w:rsid w:val="008F5A5A"/>
    <w:rsid w:val="0090447B"/>
    <w:rsid w:val="00920E00"/>
    <w:rsid w:val="00944A72"/>
    <w:rsid w:val="00955FA2"/>
    <w:rsid w:val="009606A7"/>
    <w:rsid w:val="00965161"/>
    <w:rsid w:val="00970E36"/>
    <w:rsid w:val="009750AB"/>
    <w:rsid w:val="009C4AC0"/>
    <w:rsid w:val="009D1B78"/>
    <w:rsid w:val="009E1D9B"/>
    <w:rsid w:val="009E52F2"/>
    <w:rsid w:val="00A04BA6"/>
    <w:rsid w:val="00A1506B"/>
    <w:rsid w:val="00A52F4D"/>
    <w:rsid w:val="00A7278B"/>
    <w:rsid w:val="00A92B1F"/>
    <w:rsid w:val="00AA0126"/>
    <w:rsid w:val="00AA1D0A"/>
    <w:rsid w:val="00AC413C"/>
    <w:rsid w:val="00AE1A2E"/>
    <w:rsid w:val="00AE7D9B"/>
    <w:rsid w:val="00AF0FB8"/>
    <w:rsid w:val="00AF3BE0"/>
    <w:rsid w:val="00B02FAC"/>
    <w:rsid w:val="00B33E52"/>
    <w:rsid w:val="00B452D3"/>
    <w:rsid w:val="00B5787F"/>
    <w:rsid w:val="00B6349F"/>
    <w:rsid w:val="00B84082"/>
    <w:rsid w:val="00B87CA1"/>
    <w:rsid w:val="00B91CCE"/>
    <w:rsid w:val="00B97190"/>
    <w:rsid w:val="00B97602"/>
    <w:rsid w:val="00BB5071"/>
    <w:rsid w:val="00BB75B4"/>
    <w:rsid w:val="00BE18C3"/>
    <w:rsid w:val="00C0600B"/>
    <w:rsid w:val="00C22573"/>
    <w:rsid w:val="00C34868"/>
    <w:rsid w:val="00C41BA9"/>
    <w:rsid w:val="00C4749A"/>
    <w:rsid w:val="00C62152"/>
    <w:rsid w:val="00C76887"/>
    <w:rsid w:val="00C9195F"/>
    <w:rsid w:val="00C923AF"/>
    <w:rsid w:val="00CA2709"/>
    <w:rsid w:val="00CB50F7"/>
    <w:rsid w:val="00CC25FF"/>
    <w:rsid w:val="00CD60C8"/>
    <w:rsid w:val="00D0684D"/>
    <w:rsid w:val="00D3341F"/>
    <w:rsid w:val="00D353C4"/>
    <w:rsid w:val="00D474E7"/>
    <w:rsid w:val="00D63C01"/>
    <w:rsid w:val="00D834D5"/>
    <w:rsid w:val="00D839D7"/>
    <w:rsid w:val="00D95F78"/>
    <w:rsid w:val="00DA3398"/>
    <w:rsid w:val="00DA3836"/>
    <w:rsid w:val="00DB744D"/>
    <w:rsid w:val="00DF176A"/>
    <w:rsid w:val="00E15286"/>
    <w:rsid w:val="00E16365"/>
    <w:rsid w:val="00E212F8"/>
    <w:rsid w:val="00E25316"/>
    <w:rsid w:val="00E260BE"/>
    <w:rsid w:val="00E3545A"/>
    <w:rsid w:val="00E365D7"/>
    <w:rsid w:val="00E57AD4"/>
    <w:rsid w:val="00E977F1"/>
    <w:rsid w:val="00E97C7C"/>
    <w:rsid w:val="00EA144D"/>
    <w:rsid w:val="00EB2896"/>
    <w:rsid w:val="00EB50DC"/>
    <w:rsid w:val="00EC4D2C"/>
    <w:rsid w:val="00EC61C2"/>
    <w:rsid w:val="00ED32B7"/>
    <w:rsid w:val="00EF05A5"/>
    <w:rsid w:val="00F27E87"/>
    <w:rsid w:val="00F42066"/>
    <w:rsid w:val="00F448D4"/>
    <w:rsid w:val="00F472B6"/>
    <w:rsid w:val="00F475A2"/>
    <w:rsid w:val="00F62677"/>
    <w:rsid w:val="00F6551F"/>
    <w:rsid w:val="00F83E81"/>
    <w:rsid w:val="00F847AF"/>
    <w:rsid w:val="00FA2223"/>
    <w:rsid w:val="00FA6A36"/>
    <w:rsid w:val="00FD061F"/>
    <w:rsid w:val="00FD2BF1"/>
    <w:rsid w:val="00FE0E09"/>
    <w:rsid w:val="00FE2E8B"/>
    <w:rsid w:val="00FF6CE0"/>
    <w:rsid w:val="0A096F58"/>
    <w:rsid w:val="0A5405FD"/>
    <w:rsid w:val="0BFC8438"/>
    <w:rsid w:val="0D17037A"/>
    <w:rsid w:val="0D31B0C4"/>
    <w:rsid w:val="0E36E143"/>
    <w:rsid w:val="0E86DF7F"/>
    <w:rsid w:val="0F1DDFA1"/>
    <w:rsid w:val="11359732"/>
    <w:rsid w:val="16035904"/>
    <w:rsid w:val="1761CB16"/>
    <w:rsid w:val="19DA20DC"/>
    <w:rsid w:val="1A12982A"/>
    <w:rsid w:val="1D103755"/>
    <w:rsid w:val="1E1EEEEA"/>
    <w:rsid w:val="1E55E650"/>
    <w:rsid w:val="21B5EF8D"/>
    <w:rsid w:val="220C62A9"/>
    <w:rsid w:val="245232CF"/>
    <w:rsid w:val="2576D03D"/>
    <w:rsid w:val="25BA298B"/>
    <w:rsid w:val="260CB432"/>
    <w:rsid w:val="277D4554"/>
    <w:rsid w:val="2A6DA38B"/>
    <w:rsid w:val="2C444899"/>
    <w:rsid w:val="2EF3B12A"/>
    <w:rsid w:val="330EE737"/>
    <w:rsid w:val="353D6A2F"/>
    <w:rsid w:val="36CEB410"/>
    <w:rsid w:val="39EDEFE6"/>
    <w:rsid w:val="3A8D1E17"/>
    <w:rsid w:val="3B947B11"/>
    <w:rsid w:val="3C70F006"/>
    <w:rsid w:val="3F7D58AB"/>
    <w:rsid w:val="412FE62E"/>
    <w:rsid w:val="41DE6F56"/>
    <w:rsid w:val="42FBD11F"/>
    <w:rsid w:val="432FA0CA"/>
    <w:rsid w:val="4337C774"/>
    <w:rsid w:val="451F7B4B"/>
    <w:rsid w:val="489F6841"/>
    <w:rsid w:val="4B39A554"/>
    <w:rsid w:val="4B6002D8"/>
    <w:rsid w:val="4F4A62EF"/>
    <w:rsid w:val="554DB5A4"/>
    <w:rsid w:val="5631FA68"/>
    <w:rsid w:val="56424F2A"/>
    <w:rsid w:val="568A2A10"/>
    <w:rsid w:val="576C63FB"/>
    <w:rsid w:val="595D31FD"/>
    <w:rsid w:val="5C646319"/>
    <w:rsid w:val="5CC08F37"/>
    <w:rsid w:val="5D2CD8A5"/>
    <w:rsid w:val="61A9F83C"/>
    <w:rsid w:val="62311BB3"/>
    <w:rsid w:val="66B23CAC"/>
    <w:rsid w:val="6E574EB3"/>
    <w:rsid w:val="6F4BE497"/>
    <w:rsid w:val="6FE7656B"/>
    <w:rsid w:val="72A7BE21"/>
    <w:rsid w:val="75F0D284"/>
    <w:rsid w:val="77F80A9A"/>
    <w:rsid w:val="7A80CF2F"/>
    <w:rsid w:val="7C46B47F"/>
    <w:rsid w:val="7CE5E02D"/>
    <w:rsid w:val="7DC23538"/>
    <w:rsid w:val="7DEE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BD289"/>
  <w15:chartTrackingRefBased/>
  <w15:docId w15:val="{DD39A31A-0C14-435C-A872-39BBD667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31C"/>
    <w:rPr>
      <w:rFonts w:ascii="Helvetica" w:eastAsia="Times New Roman" w:hAnsi="Helvetica" w:cs="Times New Roman"/>
      <w:sz w:val="22"/>
      <w:szCs w:val="22"/>
    </w:rPr>
  </w:style>
  <w:style w:type="paragraph" w:styleId="Heading1">
    <w:name w:val="heading 1"/>
    <w:basedOn w:val="Normal"/>
    <w:next w:val="Normal"/>
    <w:link w:val="Heading1Char"/>
    <w:autoRedefine/>
    <w:uiPriority w:val="9"/>
    <w:qFormat/>
    <w:rsid w:val="00813C12"/>
    <w:pPr>
      <w:keepNext/>
      <w:keepLines/>
      <w:suppressAutoHyphens/>
      <w:spacing w:after="480" w:line="600" w:lineRule="exact"/>
      <w:contextualSpacing/>
      <w:jc w:val="center"/>
      <w:outlineLvl w:val="0"/>
    </w:pPr>
    <w:rPr>
      <w:rFonts w:ascii="Hanken Grotesk" w:eastAsiaTheme="majorEastAsia" w:hAnsi="Hanken Grotesk" w:cs="Times New Roman (Headings CS)"/>
      <w:b/>
      <w:bCs/>
      <w:color w:val="000000" w:themeColor="text1"/>
      <w:spacing w:val="-10"/>
      <w:sz w:val="60"/>
      <w:szCs w:val="32"/>
      <w14:ligatures w14:val="standardContextual"/>
      <w14:cntxtAlts/>
    </w:rPr>
  </w:style>
  <w:style w:type="paragraph" w:styleId="Heading2">
    <w:name w:val="heading 2"/>
    <w:basedOn w:val="Normal"/>
    <w:next w:val="Normal"/>
    <w:link w:val="Heading2Char"/>
    <w:autoRedefine/>
    <w:uiPriority w:val="9"/>
    <w:unhideWhenUsed/>
    <w:qFormat/>
    <w:rsid w:val="00813C12"/>
    <w:pPr>
      <w:keepNext/>
      <w:keepLines/>
      <w:suppressAutoHyphens/>
      <w:autoSpaceDE w:val="0"/>
      <w:autoSpaceDN w:val="0"/>
      <w:adjustRightInd w:val="0"/>
      <w:spacing w:before="480" w:after="360" w:line="360" w:lineRule="exact"/>
      <w:jc w:val="center"/>
      <w:outlineLvl w:val="1"/>
    </w:pPr>
    <w:rPr>
      <w:rFonts w:ascii="Hanken Grotesk" w:hAnsi="Hanken Grotesk" w:cs="Arial"/>
      <w:b/>
      <w:bCs/>
      <w:color w:val="000000" w:themeColor="text1"/>
      <w:spacing w:val="-10"/>
      <w:sz w:val="36"/>
      <w:szCs w:val="48"/>
    </w:rPr>
  </w:style>
  <w:style w:type="paragraph" w:styleId="Heading3">
    <w:name w:val="heading 3"/>
    <w:basedOn w:val="Normal"/>
    <w:next w:val="Normal"/>
    <w:link w:val="Heading3Char"/>
    <w:autoRedefine/>
    <w:uiPriority w:val="9"/>
    <w:unhideWhenUsed/>
    <w:qFormat/>
    <w:rsid w:val="001C12FF"/>
    <w:pPr>
      <w:keepNext/>
      <w:keepLines/>
      <w:suppressAutoHyphens/>
      <w:spacing w:before="360" w:line="300" w:lineRule="exact"/>
      <w:outlineLvl w:val="2"/>
    </w:pPr>
    <w:rPr>
      <w:rFonts w:ascii="Hanken Grotesk ExtraBold" w:eastAsiaTheme="majorEastAsia" w:hAnsi="Hanken Grotesk ExtraBold" w:cs="Times New Roman (Headings CS)"/>
      <w:b/>
      <w:color w:val="000000" w:themeColor="text1"/>
      <w:sz w:val="26"/>
    </w:rPr>
  </w:style>
  <w:style w:type="paragraph" w:styleId="Heading4">
    <w:name w:val="heading 4"/>
    <w:basedOn w:val="Normal"/>
    <w:next w:val="Normal"/>
    <w:link w:val="Heading4Char"/>
    <w:autoRedefine/>
    <w:uiPriority w:val="9"/>
    <w:unhideWhenUsed/>
    <w:qFormat/>
    <w:rsid w:val="001C12FF"/>
    <w:pPr>
      <w:keepNext/>
      <w:keepLines/>
      <w:spacing w:before="120"/>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C12"/>
    <w:rPr>
      <w:rFonts w:ascii="Hanken Grotesk" w:eastAsiaTheme="majorEastAsia" w:hAnsi="Hanken Grotesk" w:cs="Times New Roman (Headings CS)"/>
      <w:b/>
      <w:bCs/>
      <w:color w:val="000000" w:themeColor="text1"/>
      <w:spacing w:val="-10"/>
      <w:sz w:val="60"/>
      <w:szCs w:val="32"/>
      <w14:ligatures w14:val="standardContextual"/>
      <w14:cntxtAlts/>
    </w:rPr>
  </w:style>
  <w:style w:type="character" w:customStyle="1" w:styleId="Heading2Char">
    <w:name w:val="Heading 2 Char"/>
    <w:basedOn w:val="DefaultParagraphFont"/>
    <w:link w:val="Heading2"/>
    <w:uiPriority w:val="9"/>
    <w:rsid w:val="00813C12"/>
    <w:rPr>
      <w:rFonts w:ascii="Hanken Grotesk" w:hAnsi="Hanken Grotesk" w:cs="Arial"/>
      <w:b/>
      <w:bCs/>
      <w:color w:val="000000" w:themeColor="text1"/>
      <w:spacing w:val="-10"/>
      <w:sz w:val="36"/>
      <w:szCs w:val="48"/>
    </w:rPr>
  </w:style>
  <w:style w:type="paragraph" w:customStyle="1" w:styleId="CoverHeadingMD">
    <w:name w:val="Cover Heading MD"/>
    <w:autoRedefine/>
    <w:qFormat/>
    <w:rsid w:val="002A686A"/>
    <w:pPr>
      <w:pBdr>
        <w:bottom w:val="single" w:sz="8" w:space="12" w:color="auto"/>
      </w:pBdr>
      <w:suppressAutoHyphens/>
      <w:spacing w:after="460" w:line="1260" w:lineRule="exact"/>
      <w:contextualSpacing/>
    </w:pPr>
    <w:rPr>
      <w:rFonts w:ascii="Hanken Grotesk" w:eastAsiaTheme="majorEastAsia" w:hAnsi="Hanken Grotesk" w:cs="Times New Roman (Headings CS)"/>
      <w:b/>
      <w:bCs/>
      <w:color w:val="000000" w:themeColor="text1"/>
      <w:spacing w:val="-40"/>
      <w:sz w:val="126"/>
      <w:szCs w:val="126"/>
      <w14:ligatures w14:val="standardContextual"/>
      <w14:cntxtAlts/>
    </w:rPr>
  </w:style>
  <w:style w:type="paragraph" w:customStyle="1" w:styleId="CoverSub-Heading">
    <w:name w:val="Cover Sub-Heading"/>
    <w:basedOn w:val="Heading2"/>
    <w:autoRedefine/>
    <w:qFormat/>
    <w:rsid w:val="004A38D9"/>
    <w:pPr>
      <w:spacing w:line="480" w:lineRule="exact"/>
      <w:jc w:val="left"/>
    </w:pPr>
    <w:rPr>
      <w:rFonts w:ascii="Hanken Grotesk SemiBold" w:hAnsi="Hanken Grotesk SemiBold"/>
      <w:b w:val="0"/>
      <w:sz w:val="48"/>
    </w:rPr>
  </w:style>
  <w:style w:type="character" w:customStyle="1" w:styleId="Heading3Char">
    <w:name w:val="Heading 3 Char"/>
    <w:basedOn w:val="DefaultParagraphFont"/>
    <w:link w:val="Heading3"/>
    <w:uiPriority w:val="9"/>
    <w:rsid w:val="001C12FF"/>
    <w:rPr>
      <w:rFonts w:ascii="Hanken Grotesk ExtraBold" w:eastAsiaTheme="majorEastAsia" w:hAnsi="Hanken Grotesk ExtraBold" w:cs="Times New Roman (Headings CS)"/>
      <w:b/>
      <w:color w:val="000000" w:themeColor="text1"/>
      <w:sz w:val="26"/>
    </w:rPr>
  </w:style>
  <w:style w:type="paragraph" w:styleId="Header">
    <w:name w:val="header"/>
    <w:basedOn w:val="Normal"/>
    <w:link w:val="HeaderChar"/>
    <w:autoRedefine/>
    <w:uiPriority w:val="99"/>
    <w:unhideWhenUsed/>
    <w:qFormat/>
    <w:rsid w:val="00602E3C"/>
    <w:pPr>
      <w:tabs>
        <w:tab w:val="center" w:pos="4680"/>
        <w:tab w:val="right" w:pos="9360"/>
      </w:tabs>
      <w:suppressAutoHyphens/>
      <w:spacing w:after="0" w:line="240" w:lineRule="exact"/>
    </w:pPr>
    <w:rPr>
      <w:rFonts w:ascii="Community Gothic Regular" w:hAnsi="Community Gothic Regular"/>
      <w:sz w:val="20"/>
      <w:szCs w:val="20"/>
    </w:rPr>
  </w:style>
  <w:style w:type="character" w:customStyle="1" w:styleId="HeaderChar">
    <w:name w:val="Header Char"/>
    <w:basedOn w:val="DefaultParagraphFont"/>
    <w:link w:val="Header"/>
    <w:uiPriority w:val="99"/>
    <w:rsid w:val="00602E3C"/>
    <w:rPr>
      <w:rFonts w:ascii="Community Gothic Regular" w:hAnsi="Community Gothic Regular" w:cs="Times New Roman (Body CS)"/>
      <w:sz w:val="20"/>
      <w:szCs w:val="20"/>
    </w:rPr>
  </w:style>
  <w:style w:type="paragraph" w:styleId="Footer">
    <w:name w:val="footer"/>
    <w:basedOn w:val="Header"/>
    <w:link w:val="FooterChar"/>
    <w:autoRedefine/>
    <w:uiPriority w:val="99"/>
    <w:unhideWhenUsed/>
    <w:qFormat/>
    <w:rsid w:val="00D474E7"/>
  </w:style>
  <w:style w:type="character" w:customStyle="1" w:styleId="FooterChar">
    <w:name w:val="Footer Char"/>
    <w:basedOn w:val="DefaultParagraphFont"/>
    <w:link w:val="Footer"/>
    <w:uiPriority w:val="99"/>
    <w:rsid w:val="00D474E7"/>
    <w:rPr>
      <w:rFonts w:ascii="Community Gothic Regular" w:eastAsia="Times New Roman" w:hAnsi="Community Gothic Regular" w:cs="Times New Roman"/>
      <w:sz w:val="20"/>
      <w:szCs w:val="20"/>
    </w:rPr>
  </w:style>
  <w:style w:type="paragraph" w:styleId="IntenseQuote">
    <w:name w:val="Intense Quote"/>
    <w:aliases w:val="Inner Conclusion"/>
    <w:basedOn w:val="Normal"/>
    <w:next w:val="Normal"/>
    <w:link w:val="IntenseQuoteChar"/>
    <w:autoRedefine/>
    <w:uiPriority w:val="30"/>
    <w:qFormat/>
    <w:rsid w:val="004A38D9"/>
    <w:pPr>
      <w:framePr w:wrap="around" w:hAnchor="text"/>
      <w:pBdr>
        <w:top w:val="single" w:sz="4" w:space="10" w:color="000000" w:themeColor="text1"/>
      </w:pBdr>
      <w:spacing w:before="360" w:after="720"/>
    </w:pPr>
    <w:rPr>
      <w:i/>
      <w:iCs/>
      <w:color w:val="000000" w:themeColor="text1"/>
    </w:rPr>
  </w:style>
  <w:style w:type="character" w:customStyle="1" w:styleId="IntenseQuoteChar">
    <w:name w:val="Intense Quote Char"/>
    <w:aliases w:val="Inner Conclusion Char"/>
    <w:basedOn w:val="DefaultParagraphFont"/>
    <w:link w:val="IntenseQuote"/>
    <w:uiPriority w:val="30"/>
    <w:rsid w:val="004A38D9"/>
    <w:rPr>
      <w:rFonts w:ascii="Georgia" w:hAnsi="Georgia"/>
      <w:i/>
      <w:iCs/>
      <w:color w:val="000000" w:themeColor="text1"/>
    </w:rPr>
  </w:style>
  <w:style w:type="paragraph" w:styleId="ListParagraph">
    <w:name w:val="List Paragraph"/>
    <w:aliases w:val="List Paragraphtt"/>
    <w:basedOn w:val="Normal"/>
    <w:autoRedefine/>
    <w:uiPriority w:val="34"/>
    <w:qFormat/>
    <w:rsid w:val="00A04BA6"/>
    <w:pPr>
      <w:numPr>
        <w:numId w:val="13"/>
      </w:numPr>
      <w:spacing w:before="120"/>
    </w:pPr>
    <w:rPr>
      <w:rFonts w:cstheme="minorBidi"/>
    </w:rPr>
  </w:style>
  <w:style w:type="paragraph" w:styleId="ListNumber">
    <w:name w:val="List Number"/>
    <w:basedOn w:val="Normal"/>
    <w:uiPriority w:val="99"/>
    <w:semiHidden/>
    <w:unhideWhenUsed/>
    <w:rsid w:val="00813C12"/>
    <w:pPr>
      <w:framePr w:wrap="around" w:hAnchor="text"/>
      <w:numPr>
        <w:numId w:val="9"/>
      </w:numPr>
      <w:contextualSpacing/>
    </w:pPr>
  </w:style>
  <w:style w:type="paragraph" w:customStyle="1" w:styleId="BulletPoints">
    <w:name w:val="Bullet Points"/>
    <w:basedOn w:val="ListParagraph"/>
    <w:autoRedefine/>
    <w:qFormat/>
    <w:rsid w:val="00813C12"/>
    <w:pPr>
      <w:numPr>
        <w:numId w:val="12"/>
      </w:numPr>
    </w:pPr>
  </w:style>
  <w:style w:type="character" w:customStyle="1" w:styleId="Heading4Char">
    <w:name w:val="Heading 4 Char"/>
    <w:basedOn w:val="DefaultParagraphFont"/>
    <w:link w:val="Heading4"/>
    <w:uiPriority w:val="9"/>
    <w:rsid w:val="001C12FF"/>
    <w:rPr>
      <w:rFonts w:ascii="Georgia" w:eastAsiaTheme="majorEastAsia" w:hAnsi="Georgia" w:cstheme="majorBidi"/>
      <w:b/>
      <w:iCs/>
    </w:rPr>
  </w:style>
  <w:style w:type="paragraph" w:customStyle="1" w:styleId="TableHeader">
    <w:name w:val="Table Header"/>
    <w:autoRedefine/>
    <w:qFormat/>
    <w:rsid w:val="0072531C"/>
    <w:pPr>
      <w:spacing w:line="240" w:lineRule="exact"/>
    </w:pPr>
    <w:rPr>
      <w:rFonts w:ascii="Community Gothic Regular" w:eastAsia="Times New Roman" w:hAnsi="Community Gothic Regular"/>
      <w:sz w:val="22"/>
      <w:szCs w:val="22"/>
    </w:rPr>
  </w:style>
  <w:style w:type="paragraph" w:customStyle="1" w:styleId="TableContent">
    <w:name w:val="Table Content"/>
    <w:basedOn w:val="NormalWeb"/>
    <w:autoRedefine/>
    <w:qFormat/>
    <w:rsid w:val="0072531C"/>
    <w:pPr>
      <w:spacing w:after="0"/>
    </w:pPr>
  </w:style>
  <w:style w:type="paragraph" w:customStyle="1" w:styleId="PullQuote">
    <w:name w:val="Pull Quote"/>
    <w:basedOn w:val="Quote"/>
    <w:autoRedefine/>
    <w:qFormat/>
    <w:rsid w:val="00A04BA6"/>
    <w:pPr>
      <w:suppressAutoHyphens/>
      <w:spacing w:before="360" w:after="360" w:line="360" w:lineRule="exact"/>
      <w:ind w:right="360"/>
    </w:pPr>
    <w:rPr>
      <w:rFonts w:ascii="Hanken Grotesk" w:hAnsi="Hanken Grotesk"/>
      <w:i w:val="0"/>
      <w:sz w:val="30"/>
    </w:rPr>
  </w:style>
  <w:style w:type="paragraph" w:styleId="Quote">
    <w:name w:val="Quote"/>
    <w:basedOn w:val="Normal"/>
    <w:next w:val="Normal"/>
    <w:link w:val="QuoteChar"/>
    <w:autoRedefine/>
    <w:uiPriority w:val="29"/>
    <w:qFormat/>
    <w:rsid w:val="00A04BA6"/>
    <w:pPr>
      <w:spacing w:before="240" w:after="240"/>
      <w:ind w:left="360"/>
    </w:pPr>
    <w:rPr>
      <w:rFonts w:cstheme="minorBidi"/>
      <w:i/>
      <w:iCs/>
    </w:rPr>
  </w:style>
  <w:style w:type="character" w:customStyle="1" w:styleId="QuoteChar">
    <w:name w:val="Quote Char"/>
    <w:basedOn w:val="DefaultParagraphFont"/>
    <w:link w:val="Quote"/>
    <w:uiPriority w:val="29"/>
    <w:rsid w:val="00A04BA6"/>
    <w:rPr>
      <w:rFonts w:ascii="Georgia" w:hAnsi="Georgia"/>
      <w:i/>
      <w:iCs/>
    </w:rPr>
  </w:style>
  <w:style w:type="paragraph" w:customStyle="1" w:styleId="Endnotes">
    <w:name w:val="Endnotes"/>
    <w:basedOn w:val="Normal"/>
    <w:autoRedefine/>
    <w:qFormat/>
    <w:rsid w:val="001C12FF"/>
    <w:rPr>
      <w:rFonts w:cstheme="minorBidi"/>
      <w:sz w:val="18"/>
      <w:szCs w:val="18"/>
    </w:rPr>
  </w:style>
  <w:style w:type="paragraph" w:styleId="Caption">
    <w:name w:val="caption"/>
    <w:basedOn w:val="Normal"/>
    <w:next w:val="Normal"/>
    <w:uiPriority w:val="35"/>
    <w:semiHidden/>
    <w:unhideWhenUsed/>
    <w:qFormat/>
    <w:rsid w:val="001C12FF"/>
    <w:pPr>
      <w:framePr w:wrap="around" w:hAnchor="text"/>
      <w:spacing w:after="200"/>
    </w:pPr>
    <w:rPr>
      <w:i/>
      <w:iCs/>
      <w:color w:val="44546A" w:themeColor="text2"/>
      <w:sz w:val="18"/>
      <w:szCs w:val="18"/>
    </w:rPr>
  </w:style>
  <w:style w:type="paragraph" w:styleId="FootnoteText">
    <w:name w:val="footnote text"/>
    <w:basedOn w:val="Normal"/>
    <w:link w:val="FootnoteTextChar"/>
    <w:autoRedefine/>
    <w:uiPriority w:val="99"/>
    <w:unhideWhenUsed/>
    <w:qFormat/>
    <w:rsid w:val="001C12FF"/>
    <w:rPr>
      <w:rFonts w:cstheme="minorBidi"/>
      <w:sz w:val="18"/>
      <w:szCs w:val="20"/>
    </w:rPr>
  </w:style>
  <w:style w:type="character" w:customStyle="1" w:styleId="FootnoteTextChar">
    <w:name w:val="Footnote Text Char"/>
    <w:basedOn w:val="DefaultParagraphFont"/>
    <w:link w:val="FootnoteText"/>
    <w:uiPriority w:val="99"/>
    <w:rsid w:val="001C12FF"/>
    <w:rPr>
      <w:rFonts w:ascii="Georgia" w:hAnsi="Georgia"/>
      <w:sz w:val="18"/>
      <w:szCs w:val="20"/>
    </w:rPr>
  </w:style>
  <w:style w:type="character" w:styleId="FootnoteReference">
    <w:name w:val="footnote reference"/>
    <w:basedOn w:val="DefaultParagraphFont"/>
    <w:uiPriority w:val="99"/>
    <w:semiHidden/>
    <w:unhideWhenUsed/>
    <w:qFormat/>
    <w:rsid w:val="001C12FF"/>
    <w:rPr>
      <w:rFonts w:ascii="Georgia" w:hAnsi="Georgia"/>
      <w:sz w:val="18"/>
      <w:bdr w:val="none" w:sz="0" w:space="0" w:color="auto"/>
      <w:vertAlign w:val="superscript"/>
    </w:rPr>
  </w:style>
  <w:style w:type="paragraph" w:styleId="EndnoteText">
    <w:name w:val="endnote text"/>
    <w:basedOn w:val="Normal"/>
    <w:link w:val="EndnoteTextChar"/>
    <w:autoRedefine/>
    <w:uiPriority w:val="99"/>
    <w:unhideWhenUsed/>
    <w:qFormat/>
    <w:rsid w:val="001C12FF"/>
    <w:pPr>
      <w:spacing w:after="240"/>
    </w:pPr>
    <w:rPr>
      <w:rFonts w:cstheme="minorBidi"/>
      <w:sz w:val="18"/>
      <w:szCs w:val="20"/>
    </w:rPr>
  </w:style>
  <w:style w:type="character" w:customStyle="1" w:styleId="EndnoteTextChar">
    <w:name w:val="Endnote Text Char"/>
    <w:basedOn w:val="DefaultParagraphFont"/>
    <w:link w:val="EndnoteText"/>
    <w:uiPriority w:val="99"/>
    <w:rsid w:val="001C12FF"/>
    <w:rPr>
      <w:rFonts w:ascii="Georgia" w:hAnsi="Georgia"/>
      <w:sz w:val="18"/>
      <w:szCs w:val="20"/>
    </w:rPr>
  </w:style>
  <w:style w:type="character" w:styleId="EndnoteReference">
    <w:name w:val="endnote reference"/>
    <w:basedOn w:val="DefaultParagraphFont"/>
    <w:uiPriority w:val="99"/>
    <w:unhideWhenUsed/>
    <w:qFormat/>
    <w:rsid w:val="001C12FF"/>
    <w:rPr>
      <w:rFonts w:ascii="Hanken Grotesk" w:hAnsi="Hanken Grotesk"/>
      <w:color w:val="auto"/>
      <w:sz w:val="18"/>
      <w:vertAlign w:val="superscript"/>
    </w:rPr>
  </w:style>
  <w:style w:type="paragraph" w:styleId="TOCHeading">
    <w:name w:val="TOC Heading"/>
    <w:basedOn w:val="Heading1"/>
    <w:next w:val="Normal"/>
    <w:autoRedefine/>
    <w:uiPriority w:val="39"/>
    <w:unhideWhenUsed/>
    <w:qFormat/>
    <w:rsid w:val="001C12FF"/>
    <w:pPr>
      <w:suppressAutoHyphens w:val="0"/>
      <w:contextualSpacing w:val="0"/>
      <w:outlineLvl w:val="9"/>
    </w:pPr>
    <w:rPr>
      <w:color w:val="auto"/>
      <w:szCs w:val="28"/>
      <w14:ligatures w14:val="none"/>
      <w14:cntxtAlts w14:val="0"/>
    </w:rPr>
  </w:style>
  <w:style w:type="paragraph" w:styleId="TOC1">
    <w:name w:val="toc 1"/>
    <w:basedOn w:val="Normal"/>
    <w:next w:val="Normal"/>
    <w:autoRedefine/>
    <w:uiPriority w:val="39"/>
    <w:unhideWhenUsed/>
    <w:qFormat/>
    <w:rsid w:val="001C12FF"/>
    <w:pPr>
      <w:tabs>
        <w:tab w:val="right" w:pos="9638"/>
      </w:tabs>
      <w:spacing w:before="240" w:after="0" w:line="360" w:lineRule="exact"/>
    </w:pPr>
    <w:rPr>
      <w:rFonts w:ascii="Hanken Grotesk" w:hAnsi="Hanken Grotesk"/>
      <w:b/>
      <w:bCs/>
      <w:iCs/>
      <w:spacing w:val="-10"/>
      <w:sz w:val="36"/>
    </w:rPr>
  </w:style>
  <w:style w:type="paragraph" w:styleId="TOC2">
    <w:name w:val="toc 2"/>
    <w:basedOn w:val="Normal"/>
    <w:next w:val="Normal"/>
    <w:autoRedefine/>
    <w:uiPriority w:val="39"/>
    <w:unhideWhenUsed/>
    <w:qFormat/>
    <w:rsid w:val="001C12FF"/>
    <w:pPr>
      <w:tabs>
        <w:tab w:val="right" w:pos="9638"/>
      </w:tabs>
      <w:spacing w:before="240" w:after="0"/>
      <w:ind w:left="360"/>
      <w:contextualSpacing/>
    </w:pPr>
    <w:rPr>
      <w:rFonts w:cstheme="minorBidi"/>
      <w:bCs/>
    </w:rPr>
  </w:style>
  <w:style w:type="paragraph" w:styleId="TOC3">
    <w:name w:val="toc 3"/>
    <w:basedOn w:val="Normal"/>
    <w:next w:val="Normal"/>
    <w:autoRedefine/>
    <w:uiPriority w:val="39"/>
    <w:unhideWhenUsed/>
    <w:qFormat/>
    <w:rsid w:val="001C12FF"/>
    <w:pPr>
      <w:tabs>
        <w:tab w:val="right" w:pos="9638"/>
      </w:tabs>
      <w:ind w:left="720"/>
      <w:contextualSpacing/>
    </w:pPr>
    <w:rPr>
      <w:rFonts w:cstheme="minorBidi"/>
      <w:szCs w:val="20"/>
    </w:rPr>
  </w:style>
  <w:style w:type="character" w:customStyle="1" w:styleId="TOCNumber">
    <w:name w:val="TOC Number"/>
    <w:basedOn w:val="DefaultParagraphFont"/>
    <w:uiPriority w:val="1"/>
    <w:qFormat/>
    <w:rsid w:val="001C12FF"/>
    <w:rPr>
      <w:rFonts w:ascii="Hanken Grotesk" w:hAnsi="Hanken Grotesk"/>
      <w:b w:val="0"/>
      <w:i w:val="0"/>
      <w:noProof/>
      <w:sz w:val="18"/>
    </w:rPr>
  </w:style>
  <w:style w:type="paragraph" w:styleId="NoSpacing">
    <w:name w:val="No Spacing"/>
    <w:basedOn w:val="Normal"/>
    <w:next w:val="Normal"/>
    <w:link w:val="NoSpacingChar"/>
    <w:autoRedefine/>
    <w:uiPriority w:val="1"/>
    <w:qFormat/>
    <w:rsid w:val="0072531C"/>
  </w:style>
  <w:style w:type="character" w:customStyle="1" w:styleId="NoSpacingChar">
    <w:name w:val="No Spacing Char"/>
    <w:basedOn w:val="DefaultParagraphFont"/>
    <w:link w:val="NoSpacing"/>
    <w:uiPriority w:val="1"/>
    <w:rsid w:val="0072531C"/>
    <w:rPr>
      <w:rFonts w:ascii="Helvetica" w:eastAsia="Times New Roman" w:hAnsi="Helvetica" w:cs="Times New Roman"/>
      <w:sz w:val="22"/>
      <w:szCs w:val="22"/>
    </w:rPr>
  </w:style>
  <w:style w:type="character" w:styleId="Hyperlink">
    <w:name w:val="Hyperlink"/>
    <w:basedOn w:val="DefaultParagraphFont"/>
    <w:uiPriority w:val="99"/>
    <w:unhideWhenUsed/>
    <w:qFormat/>
    <w:rsid w:val="00C62152"/>
    <w:rPr>
      <w:rFonts w:ascii="Community Gothic Regular" w:hAnsi="Community Gothic Regular"/>
      <w:b w:val="0"/>
      <w:i w:val="0"/>
      <w:color w:val="0563C1" w:themeColor="hyperlink"/>
      <w:sz w:val="22"/>
      <w:u w:val="single"/>
    </w:rPr>
  </w:style>
  <w:style w:type="paragraph" w:customStyle="1" w:styleId="CoverHeadingLG">
    <w:name w:val="Cover Heading LG"/>
    <w:basedOn w:val="CoverHeadingMD"/>
    <w:autoRedefine/>
    <w:qFormat/>
    <w:rsid w:val="002A686A"/>
    <w:pPr>
      <w:spacing w:line="1440" w:lineRule="exact"/>
    </w:pPr>
    <w:rPr>
      <w:sz w:val="144"/>
    </w:rPr>
  </w:style>
  <w:style w:type="paragraph" w:customStyle="1" w:styleId="CoverHeadingSM">
    <w:name w:val="Cover Heading SM"/>
    <w:basedOn w:val="CoverHeadingLG"/>
    <w:autoRedefine/>
    <w:qFormat/>
    <w:rsid w:val="002A686A"/>
    <w:pPr>
      <w:spacing w:line="1080" w:lineRule="exact"/>
    </w:pPr>
    <w:rPr>
      <w:sz w:val="108"/>
    </w:rPr>
  </w:style>
  <w:style w:type="paragraph" w:customStyle="1" w:styleId="DateinHeader">
    <w:name w:val="Date in Header"/>
    <w:autoRedefine/>
    <w:qFormat/>
    <w:rsid w:val="006D681E"/>
    <w:pPr>
      <w:pBdr>
        <w:bottom w:val="single" w:sz="4" w:space="18" w:color="FFFFFF" w:themeColor="background1"/>
      </w:pBdr>
    </w:pPr>
    <w:rPr>
      <w:rFonts w:ascii="Georgia" w:hAnsi="Georgia"/>
    </w:rPr>
  </w:style>
  <w:style w:type="paragraph" w:customStyle="1" w:styleId="DateinLetterheadHeader">
    <w:name w:val="Date in Letterhead Header"/>
    <w:basedOn w:val="NormalWeb"/>
    <w:autoRedefine/>
    <w:qFormat/>
    <w:rsid w:val="00405059"/>
    <w:pPr>
      <w:jc w:val="center"/>
    </w:pPr>
    <w:rPr>
      <w:rFonts w:ascii="Community Gothic Regular" w:hAnsi="Community Gothic Regular"/>
      <w:noProof/>
      <w:u w:val="single"/>
    </w:rPr>
  </w:style>
  <w:style w:type="table" w:styleId="TableGrid">
    <w:name w:val="Table Grid"/>
    <w:basedOn w:val="TableNormal"/>
    <w:uiPriority w:val="39"/>
    <w:rsid w:val="0038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531C"/>
  </w:style>
  <w:style w:type="character" w:styleId="UnresolvedMention">
    <w:name w:val="Unresolved Mention"/>
    <w:basedOn w:val="DefaultParagraphFont"/>
    <w:uiPriority w:val="99"/>
    <w:semiHidden/>
    <w:unhideWhenUsed/>
    <w:rsid w:val="002A3A91"/>
    <w:rPr>
      <w:color w:val="605E5C"/>
      <w:shd w:val="clear" w:color="auto" w:fill="E1DFDD"/>
    </w:rPr>
  </w:style>
  <w:style w:type="character" w:styleId="CommentReference">
    <w:name w:val="annotation reference"/>
    <w:basedOn w:val="DefaultParagraphFont"/>
    <w:uiPriority w:val="99"/>
    <w:semiHidden/>
    <w:unhideWhenUsed/>
    <w:rsid w:val="002E11E8"/>
    <w:rPr>
      <w:sz w:val="16"/>
      <w:szCs w:val="16"/>
    </w:rPr>
  </w:style>
  <w:style w:type="paragraph" w:styleId="CommentText">
    <w:name w:val="annotation text"/>
    <w:basedOn w:val="Normal"/>
    <w:link w:val="CommentTextChar"/>
    <w:uiPriority w:val="99"/>
    <w:unhideWhenUsed/>
    <w:rsid w:val="002E11E8"/>
    <w:rPr>
      <w:sz w:val="20"/>
      <w:szCs w:val="20"/>
    </w:rPr>
  </w:style>
  <w:style w:type="character" w:customStyle="1" w:styleId="CommentTextChar">
    <w:name w:val="Comment Text Char"/>
    <w:basedOn w:val="DefaultParagraphFont"/>
    <w:link w:val="CommentText"/>
    <w:uiPriority w:val="99"/>
    <w:rsid w:val="002E11E8"/>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2E11E8"/>
    <w:rPr>
      <w:b/>
      <w:bCs/>
    </w:rPr>
  </w:style>
  <w:style w:type="character" w:customStyle="1" w:styleId="CommentSubjectChar">
    <w:name w:val="Comment Subject Char"/>
    <w:basedOn w:val="CommentTextChar"/>
    <w:link w:val="CommentSubject"/>
    <w:uiPriority w:val="99"/>
    <w:semiHidden/>
    <w:rsid w:val="002E11E8"/>
    <w:rPr>
      <w:rFonts w:ascii="Helvetica" w:eastAsia="Times New Roman" w:hAnsi="Helvetica" w:cs="Times New Roman"/>
      <w:b/>
      <w:bCs/>
      <w:sz w:val="20"/>
      <w:szCs w:val="20"/>
    </w:rPr>
  </w:style>
  <w:style w:type="paragraph" w:styleId="Revision">
    <w:name w:val="Revision"/>
    <w:hidden/>
    <w:uiPriority w:val="99"/>
    <w:semiHidden/>
    <w:rsid w:val="00CD60C8"/>
    <w:pPr>
      <w:spacing w:after="0"/>
    </w:pPr>
    <w:rPr>
      <w:rFonts w:ascii="Helvetica" w:eastAsia="Times New Roman" w:hAnsi="Helvetica" w:cs="Times New Roman"/>
      <w:sz w:val="22"/>
      <w:szCs w:val="22"/>
    </w:rPr>
  </w:style>
  <w:style w:type="character" w:styleId="FollowedHyperlink">
    <w:name w:val="FollowedHyperlink"/>
    <w:basedOn w:val="DefaultParagraphFont"/>
    <w:uiPriority w:val="99"/>
    <w:semiHidden/>
    <w:unhideWhenUsed/>
    <w:rsid w:val="00272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111">
      <w:bodyDiv w:val="1"/>
      <w:marLeft w:val="0"/>
      <w:marRight w:val="0"/>
      <w:marTop w:val="0"/>
      <w:marBottom w:val="0"/>
      <w:divBdr>
        <w:top w:val="none" w:sz="0" w:space="0" w:color="auto"/>
        <w:left w:val="none" w:sz="0" w:space="0" w:color="auto"/>
        <w:bottom w:val="none" w:sz="0" w:space="0" w:color="auto"/>
        <w:right w:val="none" w:sz="0" w:space="0" w:color="auto"/>
      </w:divBdr>
    </w:div>
    <w:div w:id="355346277">
      <w:bodyDiv w:val="1"/>
      <w:marLeft w:val="0"/>
      <w:marRight w:val="0"/>
      <w:marTop w:val="0"/>
      <w:marBottom w:val="0"/>
      <w:divBdr>
        <w:top w:val="none" w:sz="0" w:space="0" w:color="auto"/>
        <w:left w:val="none" w:sz="0" w:space="0" w:color="auto"/>
        <w:bottom w:val="none" w:sz="0" w:space="0" w:color="auto"/>
        <w:right w:val="none" w:sz="0" w:space="0" w:color="auto"/>
      </w:divBdr>
    </w:div>
    <w:div w:id="813179269">
      <w:bodyDiv w:val="1"/>
      <w:marLeft w:val="0"/>
      <w:marRight w:val="0"/>
      <w:marTop w:val="0"/>
      <w:marBottom w:val="0"/>
      <w:divBdr>
        <w:top w:val="none" w:sz="0" w:space="0" w:color="auto"/>
        <w:left w:val="none" w:sz="0" w:space="0" w:color="auto"/>
        <w:bottom w:val="none" w:sz="0" w:space="0" w:color="auto"/>
        <w:right w:val="none" w:sz="0" w:space="0" w:color="auto"/>
      </w:divBdr>
    </w:div>
    <w:div w:id="1101218320">
      <w:bodyDiv w:val="1"/>
      <w:marLeft w:val="0"/>
      <w:marRight w:val="0"/>
      <w:marTop w:val="0"/>
      <w:marBottom w:val="0"/>
      <w:divBdr>
        <w:top w:val="none" w:sz="0" w:space="0" w:color="auto"/>
        <w:left w:val="none" w:sz="0" w:space="0" w:color="auto"/>
        <w:bottom w:val="none" w:sz="0" w:space="0" w:color="auto"/>
        <w:right w:val="none" w:sz="0" w:space="0" w:color="auto"/>
      </w:divBdr>
    </w:div>
    <w:div w:id="1107433766">
      <w:bodyDiv w:val="1"/>
      <w:marLeft w:val="0"/>
      <w:marRight w:val="0"/>
      <w:marTop w:val="0"/>
      <w:marBottom w:val="0"/>
      <w:divBdr>
        <w:top w:val="none" w:sz="0" w:space="0" w:color="auto"/>
        <w:left w:val="none" w:sz="0" w:space="0" w:color="auto"/>
        <w:bottom w:val="none" w:sz="0" w:space="0" w:color="auto"/>
        <w:right w:val="none" w:sz="0" w:space="0" w:color="auto"/>
      </w:divBdr>
    </w:div>
    <w:div w:id="1576472093">
      <w:bodyDiv w:val="1"/>
      <w:marLeft w:val="0"/>
      <w:marRight w:val="0"/>
      <w:marTop w:val="0"/>
      <w:marBottom w:val="0"/>
      <w:divBdr>
        <w:top w:val="none" w:sz="0" w:space="0" w:color="auto"/>
        <w:left w:val="none" w:sz="0" w:space="0" w:color="auto"/>
        <w:bottom w:val="none" w:sz="0" w:space="0" w:color="auto"/>
        <w:right w:val="none" w:sz="0" w:space="0" w:color="auto"/>
      </w:divBdr>
    </w:div>
    <w:div w:id="210006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arch@brookly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dgetschultz/Downloads/BKO%20Digital%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9CBF7FCF94E479A222046F5C0B470" ma:contentTypeVersion="15" ma:contentTypeDescription="Create a new document." ma:contentTypeScope="" ma:versionID="bef6879c24fdf0725123133dc4cd4d93">
  <xsd:schema xmlns:xsd="http://www.w3.org/2001/XMLSchema" xmlns:xs="http://www.w3.org/2001/XMLSchema" xmlns:p="http://schemas.microsoft.com/office/2006/metadata/properties" xmlns:ns2="f339a9c0-f90e-467a-a943-bcff4e675525" xmlns:ns3="9bd88871-62fa-449a-9a91-2028b9dc9262" targetNamespace="http://schemas.microsoft.com/office/2006/metadata/properties" ma:root="true" ma:fieldsID="24d6716e8c2a5985bb9c7cf83616fc47" ns2:_="" ns3:_="">
    <xsd:import namespace="f339a9c0-f90e-467a-a943-bcff4e675525"/>
    <xsd:import namespace="9bd88871-62fa-449a-9a91-2028b9dc92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9c0-f90e-467a-a943-bcff4e6755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4b3a926-071d-46b1-a581-fd5fbaf37664}" ma:internalName="TaxCatchAll" ma:showField="CatchAllData" ma:web="f339a9c0-f90e-467a-a943-bcff4e67552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d88871-62fa-449a-9a91-2028b9dc92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3326f17-da05-4128-9357-ed73319e2ae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339a9c0-f90e-467a-a943-bcff4e675525">6PPHFR46CMC4-537237348-7276</_dlc_DocId>
    <_dlc_DocIdUrl xmlns="f339a9c0-f90e-467a-a943-bcff4e675525">
      <Url>https://brooklyncommunityfoundation.sharepoint.com/sites/Secure/_layouts/15/DocIdRedir.aspx?ID=6PPHFR46CMC4-537237348-7276</Url>
      <Description>6PPHFR46CMC4-537237348-7276</Description>
    </_dlc_DocIdUrl>
    <TaxCatchAll xmlns="f339a9c0-f90e-467a-a943-bcff4e675525" xsi:nil="true"/>
    <lcf76f155ced4ddcb4097134ff3c332f xmlns="9bd88871-62fa-449a-9a91-2028b9dc9262">
      <Terms xmlns="http://schemas.microsoft.com/office/infopath/2007/PartnerControls"/>
    </lcf76f155ced4ddcb4097134ff3c332f>
    <SharedWithUsers xmlns="f339a9c0-f90e-467a-a943-bcff4e675525">
      <UserInfo>
        <DisplayName>Melissa Pawlak</DisplayName>
        <AccountId>46</AccountId>
        <AccountType/>
      </UserInfo>
      <UserInfo>
        <DisplayName>Jilian Gersten</DisplayName>
        <AccountId>776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C456F-7360-4ED5-8BA2-B81509F4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9a9c0-f90e-467a-a943-bcff4e675525"/>
    <ds:schemaRef ds:uri="9bd88871-62fa-449a-9a91-2028b9dc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C7BDC-FF7B-444F-856C-4D89A66D3141}">
  <ds:schemaRefs>
    <ds:schemaRef ds:uri="http://schemas.microsoft.com/sharepoint/events"/>
  </ds:schemaRefs>
</ds:datastoreItem>
</file>

<file path=customXml/itemProps3.xml><?xml version="1.0" encoding="utf-8"?>
<ds:datastoreItem xmlns:ds="http://schemas.openxmlformats.org/officeDocument/2006/customXml" ds:itemID="{C6714158-D4EA-5540-9EEA-AD59334B92F0}">
  <ds:schemaRefs>
    <ds:schemaRef ds:uri="http://schemas.openxmlformats.org/officeDocument/2006/bibliography"/>
  </ds:schemaRefs>
</ds:datastoreItem>
</file>

<file path=customXml/itemProps4.xml><?xml version="1.0" encoding="utf-8"?>
<ds:datastoreItem xmlns:ds="http://schemas.openxmlformats.org/officeDocument/2006/customXml" ds:itemID="{774A552B-8D81-4EEC-B065-EBB0CF058890}">
  <ds:schemaRefs>
    <ds:schemaRef ds:uri="http://schemas.microsoft.com/office/2006/metadata/properties"/>
    <ds:schemaRef ds:uri="http://schemas.microsoft.com/office/infopath/2007/PartnerControls"/>
    <ds:schemaRef ds:uri="f339a9c0-f90e-467a-a943-bcff4e675525"/>
    <ds:schemaRef ds:uri="9bd88871-62fa-449a-9a91-2028b9dc9262"/>
  </ds:schemaRefs>
</ds:datastoreItem>
</file>

<file path=customXml/itemProps5.xml><?xml version="1.0" encoding="utf-8"?>
<ds:datastoreItem xmlns:ds="http://schemas.openxmlformats.org/officeDocument/2006/customXml" ds:itemID="{6F870402-C893-4050-BEFE-1C329B18A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BKO Digital MEMO Template.dotx</Template>
  <TotalTime>10</TotalTime>
  <Pages>4</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Jameela Syed</dc:creator>
  <cp:keywords/>
  <dc:description/>
  <cp:lastModifiedBy>Bridget Sinibaldi</cp:lastModifiedBy>
  <cp:revision>7</cp:revision>
  <cp:lastPrinted>2023-10-19T00:01:00Z</cp:lastPrinted>
  <dcterms:created xsi:type="dcterms:W3CDTF">2025-03-03T15:13:00Z</dcterms:created>
  <dcterms:modified xsi:type="dcterms:W3CDTF">2025-03-03T15:36:00Z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692d423d-c5fc-4378-ba42-1a21a36a05b7</vt:lpwstr>
  </property>
  <property fmtid="{D5CDD505-2E9C-101B-9397-08002B2CF9AE}" pid="3" name="ContentTypeId">
    <vt:lpwstr>0x0101005629CBF7FCF94E479A222046F5C0B470</vt:lpwstr>
  </property>
  <property fmtid="{D5CDD505-2E9C-101B-9397-08002B2CF9AE}" pid="4" name="_dlc_DocIdItemGuid">
    <vt:lpwstr>da897eb1-af28-4f6d-bff8-e2fa295eb7cc</vt:lpwstr>
  </property>
  <property fmtid="{D5CDD505-2E9C-101B-9397-08002B2CF9AE}" pid="5" name="MediaServiceImageTags">
    <vt:lpwstr/>
  </property>
</Properties>
</file>